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5D12" w:rsidRPr="00883D13" w:rsidRDefault="00883D13" w:rsidP="00225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color w:val="000000" w:themeColor="text1"/>
          <w:u w:color="000000" w:themeColor="text1"/>
        </w:rPr>
      </w:pPr>
      <w:bookmarkStart w:id="0" w:name="_GoBack"/>
      <w:bookmarkEnd w:id="0"/>
      <w:r>
        <w:rPr>
          <w:rFonts w:cs="Times New Roman"/>
          <w:b/>
          <w:color w:val="000000" w:themeColor="text1"/>
          <w:u w:color="000000" w:themeColor="text1"/>
        </w:rPr>
        <w:t>PROPOSED SOUTH CAROLINA INCOME TAX ACT FOR INDIVIDUALS, TRUSTS, AND ESTATES</w:t>
      </w:r>
    </w:p>
    <w:p w:rsidR="0044557D" w:rsidRPr="00883D13" w:rsidRDefault="0044557D" w:rsidP="00225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color w:val="000000" w:themeColor="text1"/>
          <w:u w:color="000000" w:themeColor="text1"/>
        </w:rPr>
      </w:pPr>
    </w:p>
    <w:p w:rsidR="0044557D" w:rsidRPr="00883D13" w:rsidRDefault="00883D13" w:rsidP="00225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color w:val="000000" w:themeColor="text1"/>
          <w:u w:color="000000" w:themeColor="text1"/>
        </w:rPr>
      </w:pPr>
      <w:r>
        <w:rPr>
          <w:rFonts w:cs="Times New Roman"/>
          <w:b/>
          <w:color w:val="000000" w:themeColor="text1"/>
          <w:u w:color="000000" w:themeColor="text1"/>
        </w:rPr>
        <w:t>COMPARED WITH CURRENT INDIVIDUAL INCOME TAX LAW</w:t>
      </w:r>
    </w:p>
    <w:p w:rsidR="00225D12" w:rsidRPr="00883D13" w:rsidRDefault="00225D12" w:rsidP="00225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p>
    <w:p w:rsidR="00225D12" w:rsidRPr="00883D13" w:rsidRDefault="00883D13" w:rsidP="00225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color w:val="000000" w:themeColor="text1"/>
          <w:u w:color="000000" w:themeColor="text1"/>
        </w:rPr>
      </w:pPr>
      <w:r>
        <w:rPr>
          <w:rFonts w:cs="Times New Roman"/>
          <w:b/>
          <w:color w:val="000000" w:themeColor="text1"/>
          <w:u w:color="000000" w:themeColor="text1"/>
        </w:rPr>
        <w:t>IN BRIEF</w:t>
      </w:r>
    </w:p>
    <w:p w:rsidR="00225D12" w:rsidRPr="00327DE7" w:rsidRDefault="00225D12" w:rsidP="00225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225D12" w:rsidRPr="00225D12" w:rsidRDefault="00225D12" w:rsidP="00225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sidRPr="00225D12">
        <w:rPr>
          <w:rFonts w:cs="Times New Roman"/>
          <w:b/>
          <w:color w:val="000000" w:themeColor="text1"/>
          <w:u w:color="000000" w:themeColor="text1"/>
        </w:rPr>
        <w:t>I</w:t>
      </w:r>
      <w:r w:rsidRPr="00225D12">
        <w:rPr>
          <w:rFonts w:cs="Times New Roman"/>
          <w:b/>
          <w:color w:val="000000" w:themeColor="text1"/>
          <w:u w:color="000000" w:themeColor="text1"/>
        </w:rPr>
        <w:tab/>
      </w:r>
      <w:r w:rsidR="00A3021E">
        <w:rPr>
          <w:rFonts w:cs="Times New Roman"/>
          <w:b/>
          <w:color w:val="000000" w:themeColor="text1"/>
          <w:u w:color="000000" w:themeColor="text1"/>
        </w:rPr>
        <w:t>RATES</w:t>
      </w:r>
    </w:p>
    <w:p w:rsidR="00225D12" w:rsidRPr="00327DE7" w:rsidRDefault="00225D12" w:rsidP="00225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225D12" w:rsidRPr="00327DE7" w:rsidRDefault="00225D12" w:rsidP="00225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27DE7">
        <w:rPr>
          <w:rFonts w:cs="Times New Roman"/>
          <w:color w:val="000000" w:themeColor="text1"/>
          <w:u w:color="000000" w:themeColor="text1"/>
        </w:rPr>
        <w:tab/>
        <w:t>(A)</w:t>
      </w:r>
      <w:r w:rsidRPr="00327DE7">
        <w:rPr>
          <w:rFonts w:cs="Times New Roman"/>
          <w:color w:val="000000" w:themeColor="text1"/>
          <w:u w:color="000000" w:themeColor="text1"/>
        </w:rPr>
        <w:tab/>
      </w:r>
      <w:r w:rsidR="0044557D" w:rsidRPr="0044557D">
        <w:rPr>
          <w:rFonts w:cs="Times New Roman"/>
          <w:b/>
          <w:color w:val="000000" w:themeColor="text1"/>
          <w:u w:color="000000" w:themeColor="text1"/>
        </w:rPr>
        <w:t>CURRENT LAW</w:t>
      </w:r>
      <w:r w:rsidRPr="00327DE7">
        <w:rPr>
          <w:rFonts w:cs="Times New Roman"/>
          <w:color w:val="000000" w:themeColor="text1"/>
          <w:u w:color="000000" w:themeColor="text1"/>
        </w:rPr>
        <w:t xml:space="preserve"> </w:t>
      </w:r>
      <w:r w:rsidRPr="00327DE7">
        <w:rPr>
          <w:rFonts w:cs="Times New Roman"/>
          <w:color w:val="000000" w:themeColor="text1"/>
          <w:u w:color="000000" w:themeColor="text1"/>
        </w:rPr>
        <w:noBreakHyphen/>
        <w:t xml:space="preserve"> Graduated rates</w:t>
      </w:r>
      <w:r w:rsidR="00390B29">
        <w:rPr>
          <w:rFonts w:cs="Times New Roman"/>
          <w:color w:val="000000" w:themeColor="text1"/>
          <w:u w:color="000000" w:themeColor="text1"/>
        </w:rPr>
        <w:t xml:space="preserve"> of </w:t>
      </w:r>
      <w:r w:rsidRPr="00327DE7">
        <w:rPr>
          <w:rFonts w:cs="Times New Roman"/>
          <w:color w:val="000000" w:themeColor="text1"/>
          <w:u w:color="000000" w:themeColor="text1"/>
        </w:rPr>
        <w:t xml:space="preserve"> 3, 4, 5, 6, and 7 percent applying to income tax brackets with </w:t>
      </w:r>
      <w:r w:rsidR="00390B29">
        <w:rPr>
          <w:rFonts w:cs="Times New Roman"/>
          <w:color w:val="000000" w:themeColor="text1"/>
          <w:u w:color="000000" w:themeColor="text1"/>
        </w:rPr>
        <w:t xml:space="preserve"> the </w:t>
      </w:r>
      <w:r w:rsidRPr="00327DE7">
        <w:rPr>
          <w:rFonts w:cs="Times New Roman"/>
          <w:color w:val="000000" w:themeColor="text1"/>
          <w:u w:color="000000" w:themeColor="text1"/>
        </w:rPr>
        <w:t>7 percent rate applying to South Carolina taxable income in 2018 over $14,860.</w:t>
      </w:r>
    </w:p>
    <w:p w:rsidR="00225D12" w:rsidRPr="00327DE7" w:rsidRDefault="00225D12" w:rsidP="00225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225D12" w:rsidRDefault="00225D12" w:rsidP="00225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27DE7">
        <w:rPr>
          <w:rFonts w:cs="Times New Roman"/>
          <w:color w:val="000000" w:themeColor="text1"/>
          <w:u w:color="000000" w:themeColor="text1"/>
        </w:rPr>
        <w:tab/>
        <w:t>(B)</w:t>
      </w:r>
      <w:r w:rsidRPr="00327DE7">
        <w:rPr>
          <w:rFonts w:cs="Times New Roman"/>
          <w:color w:val="000000" w:themeColor="text1"/>
          <w:u w:color="000000" w:themeColor="text1"/>
        </w:rPr>
        <w:tab/>
      </w:r>
      <w:r w:rsidR="0044557D" w:rsidRPr="0044557D">
        <w:rPr>
          <w:rFonts w:cs="Times New Roman"/>
          <w:b/>
          <w:color w:val="000000" w:themeColor="text1"/>
          <w:u w:color="000000" w:themeColor="text1"/>
        </w:rPr>
        <w:t>PROPOSED LAW</w:t>
      </w:r>
      <w:r w:rsidRPr="00327DE7">
        <w:rPr>
          <w:rFonts w:cs="Times New Roman"/>
          <w:color w:val="000000" w:themeColor="text1"/>
          <w:u w:color="000000" w:themeColor="text1"/>
        </w:rPr>
        <w:t xml:space="preserve"> </w:t>
      </w:r>
      <w:r w:rsidRPr="00327DE7">
        <w:rPr>
          <w:rFonts w:cs="Times New Roman"/>
          <w:color w:val="000000" w:themeColor="text1"/>
          <w:u w:color="000000" w:themeColor="text1"/>
        </w:rPr>
        <w:noBreakHyphen/>
        <w:t xml:space="preserve"> A single “flat” </w:t>
      </w:r>
      <w:r w:rsidR="00883D13">
        <w:rPr>
          <w:rFonts w:cs="Times New Roman"/>
          <w:color w:val="000000" w:themeColor="text1"/>
          <w:u w:color="000000" w:themeColor="text1"/>
        </w:rPr>
        <w:t xml:space="preserve">tax </w:t>
      </w:r>
      <w:r w:rsidRPr="00327DE7">
        <w:rPr>
          <w:rFonts w:cs="Times New Roman"/>
          <w:color w:val="000000" w:themeColor="text1"/>
          <w:u w:color="000000" w:themeColor="text1"/>
        </w:rPr>
        <w:t xml:space="preserve">rate of </w:t>
      </w:r>
      <w:r w:rsidR="0073480F">
        <w:rPr>
          <w:rFonts w:cs="Times New Roman"/>
          <w:color w:val="000000" w:themeColor="text1"/>
          <w:u w:color="000000" w:themeColor="text1"/>
        </w:rPr>
        <w:t>4.85</w:t>
      </w:r>
      <w:r w:rsidRPr="00327DE7">
        <w:rPr>
          <w:rFonts w:cs="Times New Roman"/>
          <w:color w:val="000000" w:themeColor="text1"/>
          <w:u w:color="000000" w:themeColor="text1"/>
        </w:rPr>
        <w:t xml:space="preserve"> percent </w:t>
      </w:r>
      <w:r w:rsidR="00365843">
        <w:rPr>
          <w:rFonts w:cs="Times New Roman"/>
          <w:color w:val="000000" w:themeColor="text1"/>
          <w:u w:color="000000" w:themeColor="text1"/>
        </w:rPr>
        <w:t>on</w:t>
      </w:r>
      <w:r w:rsidRPr="00327DE7">
        <w:rPr>
          <w:rFonts w:cs="Times New Roman"/>
          <w:color w:val="000000" w:themeColor="text1"/>
          <w:u w:color="000000" w:themeColor="text1"/>
        </w:rPr>
        <w:t xml:space="preserve"> all South Carolina </w:t>
      </w:r>
      <w:r w:rsidR="00365843">
        <w:rPr>
          <w:rFonts w:cs="Times New Roman"/>
          <w:color w:val="000000" w:themeColor="text1"/>
          <w:u w:color="000000" w:themeColor="text1"/>
        </w:rPr>
        <w:t>t</w:t>
      </w:r>
      <w:r w:rsidRPr="00327DE7">
        <w:rPr>
          <w:rFonts w:cs="Times New Roman"/>
          <w:color w:val="000000" w:themeColor="text1"/>
          <w:u w:color="000000" w:themeColor="text1"/>
        </w:rPr>
        <w:t xml:space="preserve">axable </w:t>
      </w:r>
      <w:r w:rsidR="00365843">
        <w:rPr>
          <w:rFonts w:cs="Times New Roman"/>
          <w:color w:val="000000" w:themeColor="text1"/>
          <w:u w:color="000000" w:themeColor="text1"/>
        </w:rPr>
        <w:t>i</w:t>
      </w:r>
      <w:r w:rsidRPr="00327DE7">
        <w:rPr>
          <w:rFonts w:cs="Times New Roman"/>
          <w:color w:val="000000" w:themeColor="text1"/>
          <w:u w:color="000000" w:themeColor="text1"/>
        </w:rPr>
        <w:t>ncome.</w:t>
      </w:r>
    </w:p>
    <w:p w:rsidR="0044557D" w:rsidRPr="00327DE7" w:rsidRDefault="0044557D" w:rsidP="00225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225D12" w:rsidRPr="00327DE7" w:rsidRDefault="00225D12" w:rsidP="00225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673B7A" w:rsidRPr="00225D12" w:rsidRDefault="00225D12" w:rsidP="00225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sidRPr="00225D12">
        <w:rPr>
          <w:rFonts w:cs="Times New Roman"/>
          <w:b/>
          <w:color w:val="000000" w:themeColor="text1"/>
          <w:u w:color="000000" w:themeColor="text1"/>
        </w:rPr>
        <w:t>II</w:t>
      </w:r>
      <w:r w:rsidR="00A3021E">
        <w:rPr>
          <w:rFonts w:cs="Times New Roman"/>
          <w:b/>
          <w:color w:val="000000" w:themeColor="text1"/>
          <w:u w:color="000000" w:themeColor="text1"/>
        </w:rPr>
        <w:t xml:space="preserve"> </w:t>
      </w:r>
      <w:r w:rsidRPr="00225D12">
        <w:rPr>
          <w:rFonts w:cs="Times New Roman"/>
          <w:b/>
          <w:color w:val="000000" w:themeColor="text1"/>
          <w:u w:color="000000" w:themeColor="text1"/>
        </w:rPr>
        <w:tab/>
      </w:r>
      <w:r w:rsidR="00A3021E">
        <w:rPr>
          <w:rFonts w:cs="Times New Roman"/>
          <w:b/>
          <w:color w:val="000000" w:themeColor="text1"/>
          <w:u w:color="000000" w:themeColor="text1"/>
        </w:rPr>
        <w:t>SOUTH CAROLINA TAXABLE INCOME CALCULATION</w:t>
      </w:r>
    </w:p>
    <w:p w:rsidR="00225D12" w:rsidRPr="00327DE7" w:rsidRDefault="00225D12" w:rsidP="00225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225D12" w:rsidRPr="00327DE7" w:rsidRDefault="00225D12" w:rsidP="00225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27DE7">
        <w:rPr>
          <w:rFonts w:cs="Times New Roman"/>
          <w:color w:val="000000" w:themeColor="text1"/>
          <w:u w:color="000000" w:themeColor="text1"/>
        </w:rPr>
        <w:tab/>
        <w:t>(A)</w:t>
      </w:r>
      <w:r w:rsidRPr="00327DE7">
        <w:rPr>
          <w:rFonts w:cs="Times New Roman"/>
          <w:color w:val="000000" w:themeColor="text1"/>
          <w:u w:color="000000" w:themeColor="text1"/>
        </w:rPr>
        <w:tab/>
      </w:r>
      <w:r w:rsidR="0044557D" w:rsidRPr="0044557D">
        <w:rPr>
          <w:rFonts w:cs="Times New Roman"/>
          <w:b/>
          <w:color w:val="000000" w:themeColor="text1"/>
          <w:u w:color="000000" w:themeColor="text1"/>
        </w:rPr>
        <w:t>CURRENT LAW</w:t>
      </w:r>
      <w:r w:rsidRPr="00327DE7">
        <w:rPr>
          <w:rFonts w:cs="Times New Roman"/>
          <w:color w:val="000000" w:themeColor="text1"/>
          <w:u w:color="000000" w:themeColor="text1"/>
        </w:rPr>
        <w:t xml:space="preserve"> </w:t>
      </w:r>
      <w:r w:rsidRPr="00327DE7">
        <w:rPr>
          <w:rFonts w:cs="Times New Roman"/>
          <w:color w:val="000000" w:themeColor="text1"/>
          <w:u w:color="000000" w:themeColor="text1"/>
        </w:rPr>
        <w:noBreakHyphen/>
        <w:t xml:space="preserve"> Starts with federal taxable income</w:t>
      </w:r>
      <w:proofErr w:type="gramStart"/>
      <w:r w:rsidR="005964DE">
        <w:rPr>
          <w:rFonts w:cs="Times New Roman"/>
          <w:color w:val="000000" w:themeColor="text1"/>
          <w:u w:color="000000" w:themeColor="text1"/>
        </w:rPr>
        <w:t>,  already</w:t>
      </w:r>
      <w:proofErr w:type="gramEnd"/>
      <w:r w:rsidR="005964DE">
        <w:rPr>
          <w:rFonts w:cs="Times New Roman"/>
          <w:color w:val="000000" w:themeColor="text1"/>
          <w:u w:color="000000" w:themeColor="text1"/>
        </w:rPr>
        <w:t xml:space="preserve"> reduced by the federal   standard deduction or itemized deductions</w:t>
      </w:r>
      <w:r w:rsidRPr="00327DE7">
        <w:rPr>
          <w:rFonts w:cs="Times New Roman"/>
          <w:color w:val="000000" w:themeColor="text1"/>
          <w:u w:color="000000" w:themeColor="text1"/>
        </w:rPr>
        <w:t xml:space="preserve"> with </w:t>
      </w:r>
      <w:r w:rsidR="0022159F">
        <w:rPr>
          <w:rFonts w:cs="Times New Roman"/>
          <w:color w:val="000000" w:themeColor="text1"/>
          <w:u w:color="000000" w:themeColor="text1"/>
        </w:rPr>
        <w:t xml:space="preserve">additional </w:t>
      </w:r>
      <w:r w:rsidRPr="00327DE7">
        <w:rPr>
          <w:rFonts w:cs="Times New Roman"/>
          <w:color w:val="000000" w:themeColor="text1"/>
          <w:u w:color="000000" w:themeColor="text1"/>
        </w:rPr>
        <w:t xml:space="preserve">South Carolina </w:t>
      </w:r>
      <w:r w:rsidR="0044557D">
        <w:rPr>
          <w:rFonts w:cs="Times New Roman"/>
          <w:color w:val="000000" w:themeColor="text1"/>
          <w:u w:color="000000" w:themeColor="text1"/>
        </w:rPr>
        <w:t>m</w:t>
      </w:r>
      <w:r w:rsidRPr="00327DE7">
        <w:rPr>
          <w:rFonts w:cs="Times New Roman"/>
          <w:color w:val="000000" w:themeColor="text1"/>
          <w:u w:color="000000" w:themeColor="text1"/>
        </w:rPr>
        <w:t>odification</w:t>
      </w:r>
      <w:r w:rsidR="0022159F">
        <w:rPr>
          <w:rFonts w:cs="Times New Roman"/>
          <w:color w:val="000000" w:themeColor="text1"/>
          <w:u w:color="000000" w:themeColor="text1"/>
        </w:rPr>
        <w:t>s</w:t>
      </w:r>
      <w:r w:rsidRPr="00327DE7">
        <w:rPr>
          <w:rFonts w:cs="Times New Roman"/>
          <w:color w:val="000000" w:themeColor="text1"/>
          <w:u w:color="000000" w:themeColor="text1"/>
        </w:rPr>
        <w:t xml:space="preserve"> among w</w:t>
      </w:r>
      <w:r w:rsidR="0044557D">
        <w:rPr>
          <w:rFonts w:cs="Times New Roman"/>
          <w:color w:val="000000" w:themeColor="text1"/>
          <w:u w:color="000000" w:themeColor="text1"/>
        </w:rPr>
        <w:t>hich</w:t>
      </w:r>
      <w:r w:rsidRPr="00327DE7">
        <w:rPr>
          <w:rFonts w:cs="Times New Roman"/>
          <w:color w:val="000000" w:themeColor="text1"/>
          <w:u w:color="000000" w:themeColor="text1"/>
        </w:rPr>
        <w:t xml:space="preserve"> are:</w:t>
      </w:r>
    </w:p>
    <w:p w:rsidR="00225D12" w:rsidRPr="00327DE7" w:rsidRDefault="00225D12" w:rsidP="00225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27DE7">
        <w:rPr>
          <w:rFonts w:cs="Times New Roman"/>
          <w:color w:val="000000" w:themeColor="text1"/>
          <w:u w:color="000000" w:themeColor="text1"/>
        </w:rPr>
        <w:tab/>
      </w:r>
      <w:r w:rsidRPr="00327DE7">
        <w:rPr>
          <w:rFonts w:cs="Times New Roman"/>
          <w:color w:val="000000" w:themeColor="text1"/>
          <w:u w:color="000000" w:themeColor="text1"/>
        </w:rPr>
        <w:tab/>
        <w:t>(1)</w:t>
      </w:r>
      <w:r w:rsidRPr="00327DE7">
        <w:rPr>
          <w:rFonts w:cs="Times New Roman"/>
          <w:color w:val="000000" w:themeColor="text1"/>
          <w:u w:color="000000" w:themeColor="text1"/>
        </w:rPr>
        <w:tab/>
      </w:r>
      <w:proofErr w:type="gramStart"/>
      <w:r w:rsidRPr="00327DE7">
        <w:rPr>
          <w:rFonts w:cs="Times New Roman"/>
          <w:color w:val="000000" w:themeColor="text1"/>
          <w:u w:color="000000" w:themeColor="text1"/>
        </w:rPr>
        <w:t>exclusion</w:t>
      </w:r>
      <w:proofErr w:type="gramEnd"/>
      <w:r w:rsidRPr="00327DE7">
        <w:rPr>
          <w:rFonts w:cs="Times New Roman"/>
          <w:color w:val="000000" w:themeColor="text1"/>
          <w:u w:color="000000" w:themeColor="text1"/>
        </w:rPr>
        <w:t xml:space="preserve"> of out</w:t>
      </w:r>
      <w:r w:rsidRPr="00327DE7">
        <w:rPr>
          <w:rFonts w:cs="Times New Roman"/>
          <w:color w:val="000000" w:themeColor="text1"/>
          <w:u w:color="000000" w:themeColor="text1"/>
        </w:rPr>
        <w:noBreakHyphen/>
        <w:t>of</w:t>
      </w:r>
      <w:r w:rsidRPr="00327DE7">
        <w:rPr>
          <w:rFonts w:cs="Times New Roman"/>
          <w:color w:val="000000" w:themeColor="text1"/>
          <w:u w:color="000000" w:themeColor="text1"/>
        </w:rPr>
        <w:noBreakHyphen/>
        <w:t>state business income, and income derived on out</w:t>
      </w:r>
      <w:r w:rsidRPr="00327DE7">
        <w:rPr>
          <w:rFonts w:cs="Times New Roman"/>
          <w:color w:val="000000" w:themeColor="text1"/>
          <w:u w:color="000000" w:themeColor="text1"/>
        </w:rPr>
        <w:noBreakHyphen/>
        <w:t>of</w:t>
      </w:r>
      <w:r w:rsidRPr="00327DE7">
        <w:rPr>
          <w:rFonts w:cs="Times New Roman"/>
          <w:color w:val="000000" w:themeColor="text1"/>
          <w:u w:color="000000" w:themeColor="text1"/>
        </w:rPr>
        <w:noBreakHyphen/>
        <w:t>state real estate transactions</w:t>
      </w:r>
    </w:p>
    <w:p w:rsidR="00225D12" w:rsidRPr="00327DE7" w:rsidRDefault="00225D12" w:rsidP="00225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27DE7">
        <w:rPr>
          <w:rFonts w:cs="Times New Roman"/>
          <w:color w:val="000000" w:themeColor="text1"/>
          <w:u w:color="000000" w:themeColor="text1"/>
        </w:rPr>
        <w:tab/>
      </w:r>
      <w:r w:rsidRPr="00327DE7">
        <w:rPr>
          <w:rFonts w:cs="Times New Roman"/>
          <w:color w:val="000000" w:themeColor="text1"/>
          <w:u w:color="000000" w:themeColor="text1"/>
        </w:rPr>
        <w:tab/>
        <w:t>(2)</w:t>
      </w:r>
      <w:r w:rsidRPr="00327DE7">
        <w:rPr>
          <w:rFonts w:cs="Times New Roman"/>
          <w:color w:val="000000" w:themeColor="text1"/>
          <w:u w:color="000000" w:themeColor="text1"/>
        </w:rPr>
        <w:tab/>
        <w:t>add back of losses of an out</w:t>
      </w:r>
      <w:r w:rsidRPr="00327DE7">
        <w:rPr>
          <w:rFonts w:cs="Times New Roman"/>
          <w:color w:val="000000" w:themeColor="text1"/>
          <w:u w:color="000000" w:themeColor="text1"/>
        </w:rPr>
        <w:noBreakHyphen/>
        <w:t>of</w:t>
      </w:r>
      <w:r w:rsidRPr="00327DE7">
        <w:rPr>
          <w:rFonts w:cs="Times New Roman"/>
          <w:color w:val="000000" w:themeColor="text1"/>
          <w:u w:color="000000" w:themeColor="text1"/>
        </w:rPr>
        <w:noBreakHyphen/>
        <w:t>state business</w:t>
      </w:r>
      <w:r w:rsidR="0044557D">
        <w:rPr>
          <w:rFonts w:cs="Times New Roman"/>
          <w:color w:val="000000" w:themeColor="text1"/>
          <w:u w:color="000000" w:themeColor="text1"/>
        </w:rPr>
        <w:t>;</w:t>
      </w:r>
    </w:p>
    <w:p w:rsidR="00225D12" w:rsidRPr="00327DE7" w:rsidRDefault="00225D12" w:rsidP="00225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27DE7">
        <w:rPr>
          <w:rFonts w:cs="Times New Roman"/>
          <w:color w:val="000000" w:themeColor="text1"/>
          <w:u w:color="000000" w:themeColor="text1"/>
        </w:rPr>
        <w:tab/>
      </w:r>
      <w:r w:rsidRPr="00327DE7">
        <w:rPr>
          <w:rFonts w:cs="Times New Roman"/>
          <w:color w:val="000000" w:themeColor="text1"/>
          <w:u w:color="000000" w:themeColor="text1"/>
        </w:rPr>
        <w:tab/>
        <w:t>(3)</w:t>
      </w:r>
      <w:r w:rsidRPr="00327DE7">
        <w:rPr>
          <w:rFonts w:cs="Times New Roman"/>
          <w:color w:val="000000" w:themeColor="text1"/>
          <w:u w:color="000000" w:themeColor="text1"/>
        </w:rPr>
        <w:tab/>
      </w:r>
      <w:proofErr w:type="gramStart"/>
      <w:r w:rsidRPr="00327DE7">
        <w:rPr>
          <w:rFonts w:cs="Times New Roman"/>
          <w:color w:val="000000" w:themeColor="text1"/>
          <w:u w:color="000000" w:themeColor="text1"/>
        </w:rPr>
        <w:t>exclusion</w:t>
      </w:r>
      <w:proofErr w:type="gramEnd"/>
      <w:r w:rsidRPr="00327DE7">
        <w:rPr>
          <w:rFonts w:cs="Times New Roman"/>
          <w:color w:val="000000" w:themeColor="text1"/>
          <w:u w:color="000000" w:themeColor="text1"/>
        </w:rPr>
        <w:t xml:space="preserve"> of state income tax refund amount</w:t>
      </w:r>
      <w:r w:rsidR="0044557D">
        <w:rPr>
          <w:rFonts w:cs="Times New Roman"/>
          <w:color w:val="000000" w:themeColor="text1"/>
          <w:u w:color="000000" w:themeColor="text1"/>
        </w:rPr>
        <w:t>;</w:t>
      </w:r>
    </w:p>
    <w:p w:rsidR="00225D12" w:rsidRPr="00327DE7" w:rsidRDefault="00225D12" w:rsidP="00225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27DE7">
        <w:rPr>
          <w:rFonts w:cs="Times New Roman"/>
          <w:color w:val="000000" w:themeColor="text1"/>
          <w:u w:color="000000" w:themeColor="text1"/>
        </w:rPr>
        <w:tab/>
      </w:r>
      <w:r w:rsidRPr="00327DE7">
        <w:rPr>
          <w:rFonts w:cs="Times New Roman"/>
          <w:color w:val="000000" w:themeColor="text1"/>
          <w:u w:color="000000" w:themeColor="text1"/>
        </w:rPr>
        <w:tab/>
        <w:t>(4)</w:t>
      </w:r>
      <w:r w:rsidRPr="00327DE7">
        <w:rPr>
          <w:rFonts w:cs="Times New Roman"/>
          <w:color w:val="000000" w:themeColor="text1"/>
          <w:u w:color="000000" w:themeColor="text1"/>
        </w:rPr>
        <w:tab/>
      </w:r>
      <w:proofErr w:type="gramStart"/>
      <w:r w:rsidRPr="00327DE7">
        <w:rPr>
          <w:rFonts w:cs="Times New Roman"/>
          <w:color w:val="000000" w:themeColor="text1"/>
          <w:u w:color="000000" w:themeColor="text1"/>
        </w:rPr>
        <w:t>exclusion</w:t>
      </w:r>
      <w:proofErr w:type="gramEnd"/>
      <w:r w:rsidRPr="00327DE7">
        <w:rPr>
          <w:rFonts w:cs="Times New Roman"/>
          <w:color w:val="000000" w:themeColor="text1"/>
          <w:u w:color="000000" w:themeColor="text1"/>
        </w:rPr>
        <w:t xml:space="preserve"> of interest income on federal debt obligations</w:t>
      </w:r>
      <w:r w:rsidR="0044557D">
        <w:rPr>
          <w:rFonts w:cs="Times New Roman"/>
          <w:color w:val="000000" w:themeColor="text1"/>
          <w:u w:color="000000" w:themeColor="text1"/>
        </w:rPr>
        <w:t>;</w:t>
      </w:r>
    </w:p>
    <w:p w:rsidR="00225D12" w:rsidRPr="00327DE7" w:rsidRDefault="00225D12" w:rsidP="00225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27DE7">
        <w:rPr>
          <w:rFonts w:cs="Times New Roman"/>
          <w:color w:val="000000" w:themeColor="text1"/>
          <w:u w:color="000000" w:themeColor="text1"/>
        </w:rPr>
        <w:tab/>
      </w:r>
      <w:r w:rsidRPr="00327DE7">
        <w:rPr>
          <w:rFonts w:cs="Times New Roman"/>
          <w:color w:val="000000" w:themeColor="text1"/>
          <w:u w:color="000000" w:themeColor="text1"/>
        </w:rPr>
        <w:tab/>
        <w:t>(5)</w:t>
      </w:r>
      <w:r w:rsidRPr="00327DE7">
        <w:rPr>
          <w:rFonts w:cs="Times New Roman"/>
          <w:color w:val="000000" w:themeColor="text1"/>
          <w:u w:color="000000" w:themeColor="text1"/>
        </w:rPr>
        <w:tab/>
        <w:t>add back of interest income of indebtedness obligation of state and local governments other than South Carolina</w:t>
      </w:r>
      <w:r w:rsidR="00390B29">
        <w:rPr>
          <w:rFonts w:cs="Times New Roman"/>
          <w:color w:val="000000" w:themeColor="text1"/>
          <w:u w:color="000000" w:themeColor="text1"/>
        </w:rPr>
        <w:t xml:space="preserve"> or political subdivisions of this state</w:t>
      </w:r>
      <w:r w:rsidR="0044557D">
        <w:rPr>
          <w:rFonts w:cs="Times New Roman"/>
          <w:color w:val="000000" w:themeColor="text1"/>
          <w:u w:color="000000" w:themeColor="text1"/>
        </w:rPr>
        <w:t>;</w:t>
      </w:r>
    </w:p>
    <w:p w:rsidR="00225D12" w:rsidRPr="00327DE7" w:rsidRDefault="00225D12" w:rsidP="00225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27DE7">
        <w:rPr>
          <w:rFonts w:cs="Times New Roman"/>
          <w:color w:val="000000" w:themeColor="text1"/>
          <w:u w:color="000000" w:themeColor="text1"/>
        </w:rPr>
        <w:tab/>
      </w:r>
      <w:r w:rsidRPr="00327DE7">
        <w:rPr>
          <w:rFonts w:cs="Times New Roman"/>
          <w:color w:val="000000" w:themeColor="text1"/>
          <w:u w:color="000000" w:themeColor="text1"/>
        </w:rPr>
        <w:tab/>
        <w:t>(6)</w:t>
      </w:r>
      <w:r w:rsidRPr="00327DE7">
        <w:rPr>
          <w:rFonts w:cs="Times New Roman"/>
          <w:color w:val="000000" w:themeColor="text1"/>
          <w:u w:color="000000" w:themeColor="text1"/>
        </w:rPr>
        <w:tab/>
      </w:r>
      <w:proofErr w:type="gramStart"/>
      <w:r w:rsidRPr="00327DE7">
        <w:rPr>
          <w:rFonts w:cs="Times New Roman"/>
          <w:color w:val="000000" w:themeColor="text1"/>
          <w:u w:color="000000" w:themeColor="text1"/>
        </w:rPr>
        <w:t xml:space="preserve">additional </w:t>
      </w:r>
      <w:r w:rsidR="0022159F">
        <w:rPr>
          <w:rFonts w:cs="Times New Roman"/>
          <w:color w:val="000000" w:themeColor="text1"/>
          <w:u w:color="000000" w:themeColor="text1"/>
        </w:rPr>
        <w:t xml:space="preserve"> exemptions</w:t>
      </w:r>
      <w:proofErr w:type="gramEnd"/>
      <w:r w:rsidR="0022159F">
        <w:rPr>
          <w:rFonts w:cs="Times New Roman"/>
          <w:color w:val="000000" w:themeColor="text1"/>
          <w:u w:color="000000" w:themeColor="text1"/>
        </w:rPr>
        <w:t xml:space="preserve"> and </w:t>
      </w:r>
      <w:r w:rsidRPr="00327DE7">
        <w:rPr>
          <w:rFonts w:cs="Times New Roman"/>
          <w:color w:val="000000" w:themeColor="text1"/>
          <w:u w:color="000000" w:themeColor="text1"/>
        </w:rPr>
        <w:t xml:space="preserve">deductions as described in </w:t>
      </w:r>
      <w:r w:rsidR="0044557D">
        <w:rPr>
          <w:rFonts w:cs="Times New Roman"/>
          <w:color w:val="000000" w:themeColor="text1"/>
          <w:u w:color="000000" w:themeColor="text1"/>
        </w:rPr>
        <w:t>III(A)(1) and (2).</w:t>
      </w:r>
    </w:p>
    <w:p w:rsidR="00225D12" w:rsidRPr="00327DE7" w:rsidRDefault="00225D12" w:rsidP="00225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225D12" w:rsidRPr="00327DE7" w:rsidRDefault="00225D12" w:rsidP="00225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27DE7">
        <w:rPr>
          <w:rFonts w:cs="Times New Roman"/>
          <w:color w:val="000000" w:themeColor="text1"/>
          <w:u w:color="000000" w:themeColor="text1"/>
        </w:rPr>
        <w:tab/>
        <w:t>(B)</w:t>
      </w:r>
      <w:r w:rsidRPr="00327DE7">
        <w:rPr>
          <w:rFonts w:cs="Times New Roman"/>
          <w:color w:val="000000" w:themeColor="text1"/>
          <w:u w:color="000000" w:themeColor="text1"/>
        </w:rPr>
        <w:tab/>
      </w:r>
      <w:r w:rsidR="0044557D" w:rsidRPr="0044557D">
        <w:rPr>
          <w:rFonts w:cs="Times New Roman"/>
          <w:b/>
          <w:color w:val="000000" w:themeColor="text1"/>
          <w:u w:color="000000" w:themeColor="text1"/>
        </w:rPr>
        <w:t>PROPOSED LAW</w:t>
      </w:r>
      <w:r w:rsidRPr="00327DE7">
        <w:rPr>
          <w:rFonts w:cs="Times New Roman"/>
          <w:color w:val="000000" w:themeColor="text1"/>
          <w:u w:color="000000" w:themeColor="text1"/>
        </w:rPr>
        <w:t xml:space="preserve"> </w:t>
      </w:r>
      <w:r w:rsidRPr="00327DE7">
        <w:rPr>
          <w:rFonts w:cs="Times New Roman"/>
          <w:color w:val="000000" w:themeColor="text1"/>
          <w:u w:color="000000" w:themeColor="text1"/>
        </w:rPr>
        <w:noBreakHyphen/>
        <w:t xml:space="preserve"> St</w:t>
      </w:r>
      <w:r w:rsidR="0044557D">
        <w:rPr>
          <w:rFonts w:cs="Times New Roman"/>
          <w:color w:val="000000" w:themeColor="text1"/>
          <w:u w:color="000000" w:themeColor="text1"/>
        </w:rPr>
        <w:t>arts</w:t>
      </w:r>
      <w:r w:rsidRPr="00327DE7">
        <w:rPr>
          <w:rFonts w:cs="Times New Roman"/>
          <w:color w:val="000000" w:themeColor="text1"/>
          <w:u w:color="000000" w:themeColor="text1"/>
        </w:rPr>
        <w:t xml:space="preserve"> with federal adjusted gross income, a broad </w:t>
      </w:r>
      <w:r w:rsidR="0044557D">
        <w:rPr>
          <w:rFonts w:cs="Times New Roman"/>
          <w:color w:val="000000" w:themeColor="text1"/>
          <w:u w:color="000000" w:themeColor="text1"/>
        </w:rPr>
        <w:t>measure of income</w:t>
      </w:r>
      <w:r w:rsidRPr="00327DE7">
        <w:rPr>
          <w:rFonts w:cs="Times New Roman"/>
          <w:color w:val="000000" w:themeColor="text1"/>
          <w:u w:color="000000" w:themeColor="text1"/>
        </w:rPr>
        <w:t xml:space="preserve"> that includes income from all sources</w:t>
      </w:r>
      <w:r w:rsidR="0044557D">
        <w:rPr>
          <w:rFonts w:cs="Times New Roman"/>
          <w:color w:val="000000" w:themeColor="text1"/>
          <w:u w:color="000000" w:themeColor="text1"/>
        </w:rPr>
        <w:t>, however derived.</w:t>
      </w:r>
      <w:r w:rsidRPr="00327DE7">
        <w:rPr>
          <w:rFonts w:cs="Times New Roman"/>
          <w:color w:val="000000" w:themeColor="text1"/>
          <w:u w:color="000000" w:themeColor="text1"/>
        </w:rPr>
        <w:t xml:space="preserve"> South Carolina residents will pay state income</w:t>
      </w:r>
      <w:r w:rsidR="0044557D">
        <w:rPr>
          <w:rFonts w:cs="Times New Roman"/>
          <w:color w:val="000000" w:themeColor="text1"/>
          <w:u w:color="000000" w:themeColor="text1"/>
        </w:rPr>
        <w:t xml:space="preserve"> tax</w:t>
      </w:r>
      <w:r w:rsidRPr="00327DE7">
        <w:rPr>
          <w:rFonts w:cs="Times New Roman"/>
          <w:color w:val="000000" w:themeColor="text1"/>
          <w:u w:color="000000" w:themeColor="text1"/>
        </w:rPr>
        <w:t xml:space="preserve"> on their “worldwide” income. If some of that income is also taxed by another state</w:t>
      </w:r>
      <w:r w:rsidR="00C40002">
        <w:rPr>
          <w:rFonts w:cs="Times New Roman"/>
          <w:color w:val="000000" w:themeColor="text1"/>
          <w:u w:color="000000" w:themeColor="text1"/>
        </w:rPr>
        <w:t xml:space="preserve"> or country, </w:t>
      </w:r>
      <w:proofErr w:type="gramStart"/>
      <w:r w:rsidR="00C40002">
        <w:rPr>
          <w:rFonts w:cs="Times New Roman"/>
          <w:color w:val="000000" w:themeColor="text1"/>
          <w:u w:color="000000" w:themeColor="text1"/>
        </w:rPr>
        <w:t xml:space="preserve">South </w:t>
      </w:r>
      <w:r w:rsidRPr="00327DE7">
        <w:rPr>
          <w:rFonts w:cs="Times New Roman"/>
          <w:color w:val="000000" w:themeColor="text1"/>
          <w:u w:color="000000" w:themeColor="text1"/>
        </w:rPr>
        <w:t xml:space="preserve"> Carolina</w:t>
      </w:r>
      <w:proofErr w:type="gramEnd"/>
      <w:r w:rsidRPr="00327DE7">
        <w:rPr>
          <w:rFonts w:cs="Times New Roman"/>
          <w:color w:val="000000" w:themeColor="text1"/>
          <w:u w:color="000000" w:themeColor="text1"/>
        </w:rPr>
        <w:t xml:space="preserve"> allows a credit against South Carolina</w:t>
      </w:r>
      <w:r w:rsidR="00DB5391">
        <w:rPr>
          <w:rFonts w:cs="Times New Roman"/>
          <w:color w:val="000000" w:themeColor="text1"/>
          <w:u w:color="000000" w:themeColor="text1"/>
        </w:rPr>
        <w:t xml:space="preserve"> individual </w:t>
      </w:r>
      <w:r w:rsidRPr="00327DE7">
        <w:rPr>
          <w:rFonts w:cs="Times New Roman"/>
          <w:color w:val="000000" w:themeColor="text1"/>
          <w:u w:color="000000" w:themeColor="text1"/>
        </w:rPr>
        <w:t xml:space="preserve"> income tax to offset “double taxation”</w:t>
      </w:r>
      <w:r w:rsidR="005964DE">
        <w:rPr>
          <w:rFonts w:cs="Times New Roman"/>
          <w:color w:val="000000" w:themeColor="text1"/>
          <w:u w:color="000000" w:themeColor="text1"/>
        </w:rPr>
        <w:t xml:space="preserve">. </w:t>
      </w:r>
      <w:r w:rsidRPr="00327DE7">
        <w:rPr>
          <w:rFonts w:cs="Times New Roman"/>
          <w:color w:val="000000" w:themeColor="text1"/>
          <w:u w:color="000000" w:themeColor="text1"/>
        </w:rPr>
        <w:t>Other modifications include:</w:t>
      </w:r>
    </w:p>
    <w:p w:rsidR="00DB5391" w:rsidRDefault="00225D12" w:rsidP="00225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27DE7">
        <w:rPr>
          <w:rFonts w:cs="Times New Roman"/>
          <w:color w:val="000000" w:themeColor="text1"/>
          <w:u w:color="000000" w:themeColor="text1"/>
        </w:rPr>
        <w:tab/>
      </w:r>
      <w:r w:rsidRPr="00327DE7">
        <w:rPr>
          <w:rFonts w:cs="Times New Roman"/>
          <w:color w:val="000000" w:themeColor="text1"/>
          <w:u w:color="000000" w:themeColor="text1"/>
        </w:rPr>
        <w:tab/>
        <w:t>(1)</w:t>
      </w:r>
      <w:r w:rsidRPr="00327DE7">
        <w:rPr>
          <w:rFonts w:cs="Times New Roman"/>
          <w:color w:val="000000" w:themeColor="text1"/>
          <w:u w:color="000000" w:themeColor="text1"/>
        </w:rPr>
        <w:tab/>
      </w:r>
      <w:proofErr w:type="gramStart"/>
      <w:r w:rsidRPr="00327DE7">
        <w:rPr>
          <w:rFonts w:cs="Times New Roman"/>
          <w:color w:val="000000" w:themeColor="text1"/>
          <w:u w:color="000000" w:themeColor="text1"/>
        </w:rPr>
        <w:t>a</w:t>
      </w:r>
      <w:proofErr w:type="gramEnd"/>
      <w:r w:rsidRPr="00327DE7">
        <w:rPr>
          <w:rFonts w:cs="Times New Roman"/>
          <w:color w:val="000000" w:themeColor="text1"/>
          <w:u w:color="000000" w:themeColor="text1"/>
        </w:rPr>
        <w:t xml:space="preserve"> South Carolina standard deduction</w:t>
      </w:r>
      <w:r w:rsidR="00DB5391">
        <w:rPr>
          <w:rFonts w:cs="Times New Roman"/>
          <w:color w:val="000000" w:themeColor="text1"/>
          <w:u w:color="000000" w:themeColor="text1"/>
        </w:rPr>
        <w:t xml:space="preserve"> amount</w:t>
      </w:r>
      <w:r w:rsidRPr="00327DE7">
        <w:rPr>
          <w:rFonts w:cs="Times New Roman"/>
          <w:color w:val="000000" w:themeColor="text1"/>
          <w:u w:color="000000" w:themeColor="text1"/>
        </w:rPr>
        <w:t xml:space="preserve"> based on </w:t>
      </w:r>
      <w:r w:rsidR="00DB5391">
        <w:rPr>
          <w:rFonts w:cs="Times New Roman"/>
          <w:color w:val="000000" w:themeColor="text1"/>
          <w:u w:color="000000" w:themeColor="text1"/>
        </w:rPr>
        <w:t xml:space="preserve">the taxpayer’s federal income tax return </w:t>
      </w:r>
      <w:r w:rsidRPr="00327DE7">
        <w:rPr>
          <w:rFonts w:cs="Times New Roman"/>
          <w:color w:val="000000" w:themeColor="text1"/>
          <w:u w:color="000000" w:themeColor="text1"/>
        </w:rPr>
        <w:t xml:space="preserve">filing status </w:t>
      </w:r>
      <w:r w:rsidR="00DB5391">
        <w:rPr>
          <w:rFonts w:cs="Times New Roman"/>
          <w:color w:val="000000" w:themeColor="text1"/>
          <w:u w:color="000000" w:themeColor="text1"/>
        </w:rPr>
        <w:t>follows:</w:t>
      </w:r>
    </w:p>
    <w:p w:rsidR="00225D12" w:rsidRPr="00327DE7" w:rsidRDefault="00225D12" w:rsidP="00225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27DE7">
        <w:rPr>
          <w:rFonts w:cs="Times New Roman"/>
          <w:color w:val="000000" w:themeColor="text1"/>
          <w:u w:color="000000" w:themeColor="text1"/>
        </w:rPr>
        <w:t>:</w:t>
      </w:r>
    </w:p>
    <w:p w:rsidR="00225D12" w:rsidRPr="00327DE7" w:rsidRDefault="00225D12" w:rsidP="00225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27DE7">
        <w:rPr>
          <w:rFonts w:cs="Times New Roman"/>
          <w:color w:val="000000" w:themeColor="text1"/>
          <w:u w:color="000000" w:themeColor="text1"/>
        </w:rPr>
        <w:tab/>
      </w:r>
      <w:r w:rsidRPr="00327DE7">
        <w:rPr>
          <w:rFonts w:cs="Times New Roman"/>
          <w:color w:val="000000" w:themeColor="text1"/>
          <w:u w:color="000000" w:themeColor="text1"/>
        </w:rPr>
        <w:tab/>
      </w:r>
      <w:r w:rsidRPr="00327DE7">
        <w:rPr>
          <w:rFonts w:cs="Times New Roman"/>
          <w:color w:val="000000" w:themeColor="text1"/>
          <w:u w:color="000000" w:themeColor="text1"/>
        </w:rPr>
        <w:tab/>
      </w:r>
      <w:r w:rsidR="00DB5391">
        <w:rPr>
          <w:rFonts w:cs="Times New Roman"/>
          <w:color w:val="000000" w:themeColor="text1"/>
          <w:u w:color="000000" w:themeColor="text1"/>
        </w:rPr>
        <w:tab/>
      </w:r>
      <w:r w:rsidR="00DB5391">
        <w:rPr>
          <w:rFonts w:cs="Times New Roman"/>
          <w:color w:val="000000" w:themeColor="text1"/>
          <w:u w:color="000000" w:themeColor="text1"/>
        </w:rPr>
        <w:tab/>
      </w:r>
      <w:r w:rsidRPr="00327DE7">
        <w:rPr>
          <w:rFonts w:cs="Times New Roman"/>
          <w:color w:val="000000" w:themeColor="text1"/>
          <w:u w:color="000000" w:themeColor="text1"/>
        </w:rPr>
        <w:t xml:space="preserve">Married, filing jointly, surviving spouse </w:t>
      </w:r>
      <w:r w:rsidRPr="00327DE7">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sidRPr="00327DE7">
        <w:rPr>
          <w:rFonts w:cs="Times New Roman"/>
          <w:color w:val="000000" w:themeColor="text1"/>
          <w:u w:color="000000" w:themeColor="text1"/>
        </w:rPr>
        <w:t>$20,000</w:t>
      </w:r>
    </w:p>
    <w:p w:rsidR="00225D12" w:rsidRPr="00327DE7" w:rsidRDefault="00225D12" w:rsidP="00225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27DE7">
        <w:rPr>
          <w:rFonts w:cs="Times New Roman"/>
          <w:color w:val="000000" w:themeColor="text1"/>
          <w:u w:color="000000" w:themeColor="text1"/>
        </w:rPr>
        <w:tab/>
      </w:r>
      <w:r w:rsidRPr="00327DE7">
        <w:rPr>
          <w:rFonts w:cs="Times New Roman"/>
          <w:color w:val="000000" w:themeColor="text1"/>
          <w:u w:color="000000" w:themeColor="text1"/>
        </w:rPr>
        <w:tab/>
      </w:r>
      <w:r w:rsidRPr="00327DE7">
        <w:rPr>
          <w:rFonts w:cs="Times New Roman"/>
          <w:color w:val="000000" w:themeColor="text1"/>
          <w:u w:color="000000" w:themeColor="text1"/>
        </w:rPr>
        <w:tab/>
      </w:r>
      <w:r w:rsidR="00DB5391">
        <w:rPr>
          <w:rFonts w:cs="Times New Roman"/>
          <w:color w:val="000000" w:themeColor="text1"/>
          <w:u w:color="000000" w:themeColor="text1"/>
        </w:rPr>
        <w:tab/>
      </w:r>
      <w:r w:rsidR="00DB5391">
        <w:rPr>
          <w:rFonts w:cs="Times New Roman"/>
          <w:color w:val="000000" w:themeColor="text1"/>
          <w:u w:color="000000" w:themeColor="text1"/>
        </w:rPr>
        <w:tab/>
      </w:r>
      <w:r w:rsidRPr="00327DE7">
        <w:rPr>
          <w:rFonts w:cs="Times New Roman"/>
          <w:color w:val="000000" w:themeColor="text1"/>
          <w:u w:color="000000" w:themeColor="text1"/>
        </w:rPr>
        <w:t>Head of Household</w:t>
      </w:r>
      <w:r w:rsidRPr="00327DE7">
        <w:rPr>
          <w:rFonts w:cs="Times New Roman"/>
          <w:color w:val="000000" w:themeColor="text1"/>
          <w:u w:color="000000" w:themeColor="text1"/>
        </w:rPr>
        <w:tab/>
      </w:r>
      <w:r w:rsidRPr="00327DE7">
        <w:rPr>
          <w:rFonts w:cs="Times New Roman"/>
          <w:color w:val="000000" w:themeColor="text1"/>
          <w:u w:color="000000" w:themeColor="text1"/>
        </w:rPr>
        <w:tab/>
      </w:r>
      <w:r w:rsidRPr="00327DE7">
        <w:rPr>
          <w:rFonts w:cs="Times New Roman"/>
          <w:color w:val="000000" w:themeColor="text1"/>
          <w:u w:color="000000" w:themeColor="text1"/>
        </w:rPr>
        <w:tab/>
        <w:t xml:space="preserve"> </w:t>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proofErr w:type="spellStart"/>
      <w:r w:rsidR="00DB5391">
        <w:rPr>
          <w:rFonts w:cs="Times New Roman"/>
          <w:color w:val="000000" w:themeColor="text1"/>
          <w:u w:color="000000" w:themeColor="text1"/>
        </w:rPr>
        <w:t>S</w:t>
      </w:r>
      <w:r w:rsidRPr="00327DE7">
        <w:rPr>
          <w:rFonts w:cs="Times New Roman"/>
          <w:color w:val="000000" w:themeColor="text1"/>
          <w:u w:color="000000" w:themeColor="text1"/>
        </w:rPr>
        <w:t>15</w:t>
      </w:r>
      <w:proofErr w:type="gramStart"/>
      <w:r w:rsidRPr="00327DE7">
        <w:rPr>
          <w:rFonts w:cs="Times New Roman"/>
          <w:color w:val="000000" w:themeColor="text1"/>
          <w:u w:color="000000" w:themeColor="text1"/>
        </w:rPr>
        <w:t>,000</w:t>
      </w:r>
      <w:proofErr w:type="spellEnd"/>
      <w:proofErr w:type="gramEnd"/>
    </w:p>
    <w:p w:rsidR="00225D12" w:rsidRDefault="00225D12" w:rsidP="00225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27DE7">
        <w:rPr>
          <w:rFonts w:cs="Times New Roman"/>
          <w:color w:val="000000" w:themeColor="text1"/>
          <w:u w:color="000000" w:themeColor="text1"/>
        </w:rPr>
        <w:tab/>
      </w:r>
      <w:r w:rsidRPr="00327DE7">
        <w:rPr>
          <w:rFonts w:cs="Times New Roman"/>
          <w:color w:val="000000" w:themeColor="text1"/>
          <w:u w:color="000000" w:themeColor="text1"/>
        </w:rPr>
        <w:tab/>
      </w:r>
      <w:r w:rsidRPr="00327DE7">
        <w:rPr>
          <w:rFonts w:cs="Times New Roman"/>
          <w:color w:val="000000" w:themeColor="text1"/>
          <w:u w:color="000000" w:themeColor="text1"/>
        </w:rPr>
        <w:tab/>
      </w:r>
      <w:r w:rsidR="00DB5391">
        <w:rPr>
          <w:rFonts w:cs="Times New Roman"/>
          <w:color w:val="000000" w:themeColor="text1"/>
          <w:u w:color="000000" w:themeColor="text1"/>
        </w:rPr>
        <w:tab/>
      </w:r>
      <w:r w:rsidR="00DB5391">
        <w:rPr>
          <w:rFonts w:cs="Times New Roman"/>
          <w:color w:val="000000" w:themeColor="text1"/>
          <w:u w:color="000000" w:themeColor="text1"/>
        </w:rPr>
        <w:tab/>
      </w:r>
      <w:r w:rsidRPr="00327DE7">
        <w:rPr>
          <w:rFonts w:cs="Times New Roman"/>
          <w:color w:val="000000" w:themeColor="text1"/>
          <w:u w:color="000000" w:themeColor="text1"/>
        </w:rPr>
        <w:t>Single</w:t>
      </w:r>
      <w:r w:rsidRPr="00327DE7">
        <w:rPr>
          <w:rFonts w:cs="Times New Roman"/>
          <w:color w:val="000000" w:themeColor="text1"/>
          <w:u w:color="000000" w:themeColor="text1"/>
        </w:rPr>
        <w:tab/>
      </w:r>
      <w:r w:rsidRPr="00327DE7">
        <w:rPr>
          <w:rFonts w:cs="Times New Roman"/>
          <w:color w:val="000000" w:themeColor="text1"/>
          <w:u w:color="000000" w:themeColor="text1"/>
        </w:rPr>
        <w:tab/>
      </w:r>
      <w:r w:rsidRPr="00327DE7">
        <w:rPr>
          <w:rFonts w:cs="Times New Roman"/>
          <w:color w:val="000000" w:themeColor="text1"/>
          <w:u w:color="000000" w:themeColor="text1"/>
        </w:rPr>
        <w:tab/>
      </w:r>
      <w:r w:rsidRPr="00327DE7">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sidRPr="00327DE7">
        <w:rPr>
          <w:rFonts w:cs="Times New Roman"/>
          <w:color w:val="000000" w:themeColor="text1"/>
          <w:u w:color="000000" w:themeColor="text1"/>
        </w:rPr>
        <w:t>$10,000</w:t>
      </w:r>
      <w:r w:rsidRPr="00327DE7">
        <w:rPr>
          <w:rFonts w:cs="Times New Roman"/>
          <w:color w:val="000000" w:themeColor="text1"/>
          <w:u w:color="000000" w:themeColor="text1"/>
        </w:rPr>
        <w:tab/>
      </w:r>
      <w:r w:rsidRPr="00327DE7">
        <w:rPr>
          <w:rFonts w:cs="Times New Roman"/>
          <w:color w:val="000000" w:themeColor="text1"/>
          <w:u w:color="000000" w:themeColor="text1"/>
        </w:rPr>
        <w:tab/>
      </w:r>
      <w:r w:rsidRPr="00327DE7">
        <w:rPr>
          <w:rFonts w:cs="Times New Roman"/>
          <w:color w:val="000000" w:themeColor="text1"/>
          <w:u w:color="000000" w:themeColor="text1"/>
        </w:rPr>
        <w:tab/>
      </w:r>
      <w:r w:rsidR="00DB5391">
        <w:rPr>
          <w:rFonts w:cs="Times New Roman"/>
          <w:color w:val="000000" w:themeColor="text1"/>
          <w:u w:color="000000" w:themeColor="text1"/>
        </w:rPr>
        <w:tab/>
      </w:r>
      <w:r w:rsidR="00DB5391">
        <w:rPr>
          <w:rFonts w:cs="Times New Roman"/>
          <w:color w:val="000000" w:themeColor="text1"/>
          <w:u w:color="000000" w:themeColor="text1"/>
        </w:rPr>
        <w:tab/>
      </w:r>
      <w:r w:rsidR="00DB5391">
        <w:rPr>
          <w:rFonts w:cs="Times New Roman"/>
          <w:color w:val="000000" w:themeColor="text1"/>
          <w:u w:color="000000" w:themeColor="text1"/>
        </w:rPr>
        <w:tab/>
      </w:r>
      <w:r w:rsidR="00DB5391">
        <w:rPr>
          <w:rFonts w:cs="Times New Roman"/>
          <w:color w:val="000000" w:themeColor="text1"/>
          <w:u w:color="000000" w:themeColor="text1"/>
        </w:rPr>
        <w:tab/>
      </w:r>
      <w:r w:rsidR="00DB5391">
        <w:rPr>
          <w:rFonts w:cs="Times New Roman"/>
          <w:color w:val="000000" w:themeColor="text1"/>
          <w:u w:color="000000" w:themeColor="text1"/>
        </w:rPr>
        <w:tab/>
      </w:r>
      <w:r w:rsidRPr="00327DE7">
        <w:rPr>
          <w:rFonts w:cs="Times New Roman"/>
          <w:color w:val="000000" w:themeColor="text1"/>
          <w:u w:color="000000" w:themeColor="text1"/>
        </w:rPr>
        <w:t>Married filing separately</w:t>
      </w:r>
      <w:r w:rsidRPr="00327DE7">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sidRPr="00327DE7">
        <w:rPr>
          <w:rFonts w:cs="Times New Roman"/>
          <w:color w:val="000000" w:themeColor="text1"/>
          <w:u w:color="000000" w:themeColor="text1"/>
        </w:rPr>
        <w:t>$10,000</w:t>
      </w:r>
      <w:r w:rsidR="0044557D">
        <w:rPr>
          <w:rFonts w:cs="Times New Roman"/>
          <w:color w:val="000000" w:themeColor="text1"/>
          <w:u w:color="000000" w:themeColor="text1"/>
        </w:rPr>
        <w:t>;</w:t>
      </w:r>
    </w:p>
    <w:p w:rsidR="006F393A" w:rsidRDefault="006F393A" w:rsidP="00225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t>South Carolina will not allow itemized deductions;</w:t>
      </w:r>
    </w:p>
    <w:p w:rsidR="00DB5391" w:rsidRPr="00327DE7" w:rsidRDefault="00DB5391" w:rsidP="00225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550D2B" w:rsidRDefault="00225D12" w:rsidP="00225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27DE7">
        <w:rPr>
          <w:rFonts w:cs="Times New Roman"/>
          <w:color w:val="000000" w:themeColor="text1"/>
          <w:u w:color="000000" w:themeColor="text1"/>
        </w:rPr>
        <w:tab/>
      </w:r>
      <w:r w:rsidRPr="00327DE7">
        <w:rPr>
          <w:rFonts w:cs="Times New Roman"/>
          <w:color w:val="000000" w:themeColor="text1"/>
          <w:u w:color="000000" w:themeColor="text1"/>
        </w:rPr>
        <w:tab/>
        <w:t>(2)</w:t>
      </w:r>
      <w:r w:rsidRPr="00327DE7">
        <w:rPr>
          <w:rFonts w:cs="Times New Roman"/>
          <w:color w:val="000000" w:themeColor="text1"/>
          <w:u w:color="000000" w:themeColor="text1"/>
        </w:rPr>
        <w:tab/>
      </w:r>
      <w:proofErr w:type="gramStart"/>
      <w:r w:rsidR="0044557D">
        <w:rPr>
          <w:rFonts w:cs="Times New Roman"/>
          <w:color w:val="000000" w:themeColor="text1"/>
          <w:u w:color="000000" w:themeColor="text1"/>
        </w:rPr>
        <w:t>a</w:t>
      </w:r>
      <w:proofErr w:type="gramEnd"/>
      <w:r w:rsidR="0044557D">
        <w:rPr>
          <w:rFonts w:cs="Times New Roman"/>
          <w:color w:val="000000" w:themeColor="text1"/>
          <w:u w:color="000000" w:themeColor="text1"/>
        </w:rPr>
        <w:t xml:space="preserve"> South Carolina</w:t>
      </w:r>
      <w:r w:rsidRPr="00327DE7">
        <w:rPr>
          <w:rFonts w:cs="Times New Roman"/>
          <w:color w:val="000000" w:themeColor="text1"/>
          <w:u w:color="000000" w:themeColor="text1"/>
        </w:rPr>
        <w:t xml:space="preserve"> personal exemption </w:t>
      </w:r>
      <w:r w:rsidR="00DB5391">
        <w:rPr>
          <w:rFonts w:cs="Times New Roman"/>
          <w:color w:val="000000" w:themeColor="text1"/>
          <w:u w:color="000000" w:themeColor="text1"/>
        </w:rPr>
        <w:t xml:space="preserve">for the taxpayer </w:t>
      </w:r>
      <w:r w:rsidRPr="00327DE7">
        <w:rPr>
          <w:rFonts w:cs="Times New Roman"/>
          <w:color w:val="000000" w:themeColor="text1"/>
          <w:u w:color="000000" w:themeColor="text1"/>
        </w:rPr>
        <w:t>and</w:t>
      </w:r>
      <w:r w:rsidR="006F393A">
        <w:rPr>
          <w:rFonts w:cs="Times New Roman"/>
          <w:color w:val="000000" w:themeColor="text1"/>
          <w:u w:color="000000" w:themeColor="text1"/>
        </w:rPr>
        <w:t xml:space="preserve"> </w:t>
      </w:r>
      <w:r w:rsidRPr="00327DE7">
        <w:rPr>
          <w:rFonts w:cs="Times New Roman"/>
          <w:color w:val="000000" w:themeColor="text1"/>
          <w:u w:color="000000" w:themeColor="text1"/>
        </w:rPr>
        <w:t xml:space="preserve">exemptions for each </w:t>
      </w:r>
    </w:p>
    <w:p w:rsidR="006F393A" w:rsidRDefault="00550D2B" w:rsidP="006F3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proofErr w:type="gramStart"/>
      <w:r w:rsidR="00DB5391">
        <w:rPr>
          <w:rFonts w:cs="Times New Roman"/>
          <w:color w:val="000000" w:themeColor="text1"/>
          <w:u w:color="000000" w:themeColor="text1"/>
        </w:rPr>
        <w:t>of</w:t>
      </w:r>
      <w:proofErr w:type="gramEnd"/>
      <w:r w:rsidR="00DB5391">
        <w:rPr>
          <w:rFonts w:cs="Times New Roman"/>
          <w:color w:val="000000" w:themeColor="text1"/>
          <w:u w:color="000000" w:themeColor="text1"/>
        </w:rPr>
        <w:t xml:space="preserve"> the taxpayer’s dependents</w:t>
      </w:r>
      <w:r>
        <w:rPr>
          <w:rFonts w:cs="Times New Roman"/>
          <w:color w:val="000000" w:themeColor="text1"/>
          <w:u w:color="000000" w:themeColor="text1"/>
        </w:rPr>
        <w:t>;</w:t>
      </w:r>
      <w:r w:rsidR="00BD76D5">
        <w:rPr>
          <w:rFonts w:cs="Times New Roman"/>
          <w:color w:val="000000" w:themeColor="text1"/>
          <w:u w:color="000000" w:themeColor="text1"/>
        </w:rPr>
        <w:tab/>
      </w:r>
      <w:r w:rsidR="006F393A">
        <w:rPr>
          <w:rFonts w:cs="Times New Roman"/>
          <w:color w:val="000000" w:themeColor="text1"/>
          <w:u w:color="000000" w:themeColor="text1"/>
        </w:rPr>
        <w:t xml:space="preserve">                                                                    $4,150                                                                   </w:t>
      </w:r>
      <w:r w:rsidR="00BD76D5">
        <w:rPr>
          <w:rFonts w:cs="Times New Roman"/>
          <w:color w:val="000000" w:themeColor="text1"/>
          <w:u w:color="000000" w:themeColor="text1"/>
        </w:rPr>
        <w:t xml:space="preserve">                </w:t>
      </w:r>
      <w:r w:rsidR="006F393A">
        <w:rPr>
          <w:rFonts w:cs="Times New Roman"/>
          <w:color w:val="000000" w:themeColor="text1"/>
          <w:u w:color="000000" w:themeColor="text1"/>
        </w:rPr>
        <w:tab/>
      </w:r>
      <w:r w:rsidR="006F393A">
        <w:rPr>
          <w:rFonts w:cs="Times New Roman"/>
          <w:color w:val="000000" w:themeColor="text1"/>
          <w:u w:color="000000" w:themeColor="text1"/>
        </w:rPr>
        <w:tab/>
      </w:r>
      <w:r w:rsidR="006F393A">
        <w:rPr>
          <w:rFonts w:cs="Times New Roman"/>
          <w:color w:val="000000" w:themeColor="text1"/>
          <w:u w:color="000000" w:themeColor="text1"/>
        </w:rPr>
        <w:tab/>
      </w:r>
      <w:r w:rsidR="000C0402">
        <w:rPr>
          <w:rFonts w:cs="Times New Roman"/>
          <w:color w:val="000000" w:themeColor="text1"/>
          <w:u w:color="000000" w:themeColor="text1"/>
        </w:rPr>
        <w:t xml:space="preserve">Standard deduction amounts,  personal exemption amounts, and  dependent exemption amounts </w:t>
      </w:r>
      <w:r w:rsidR="000C0402">
        <w:rPr>
          <w:rFonts w:cs="Times New Roman"/>
          <w:color w:val="000000" w:themeColor="text1"/>
          <w:u w:color="000000" w:themeColor="text1"/>
        </w:rPr>
        <w:tab/>
      </w:r>
      <w:r w:rsidR="000C0402">
        <w:rPr>
          <w:rFonts w:cs="Times New Roman"/>
          <w:color w:val="000000" w:themeColor="text1"/>
          <w:u w:color="000000" w:themeColor="text1"/>
        </w:rPr>
        <w:tab/>
      </w:r>
      <w:r w:rsidR="000C0402">
        <w:rPr>
          <w:rFonts w:cs="Times New Roman"/>
          <w:color w:val="000000" w:themeColor="text1"/>
          <w:u w:color="000000" w:themeColor="text1"/>
        </w:rPr>
        <w:tab/>
      </w:r>
      <w:r w:rsidR="000C0402">
        <w:rPr>
          <w:rFonts w:cs="Times New Roman"/>
          <w:color w:val="000000" w:themeColor="text1"/>
          <w:u w:color="000000" w:themeColor="text1"/>
        </w:rPr>
        <w:tab/>
      </w:r>
      <w:r w:rsidR="006F393A">
        <w:rPr>
          <w:rFonts w:cs="Times New Roman"/>
          <w:color w:val="000000" w:themeColor="text1"/>
          <w:u w:color="000000" w:themeColor="text1"/>
        </w:rPr>
        <w:t>are annually adjusted for inflation; and</w:t>
      </w:r>
    </w:p>
    <w:p w:rsidR="00225D12" w:rsidRPr="00327DE7" w:rsidRDefault="00BD76D5" w:rsidP="006F3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 xml:space="preserve">                              </w:t>
      </w:r>
      <w:r w:rsidR="0044557D">
        <w:rPr>
          <w:rFonts w:cs="Times New Roman"/>
          <w:color w:val="000000" w:themeColor="text1"/>
          <w:u w:color="000000" w:themeColor="text1"/>
        </w:rPr>
        <w:t>;</w:t>
      </w:r>
      <w:r w:rsidR="00550D2B">
        <w:rPr>
          <w:rFonts w:cs="Times New Roman"/>
          <w:color w:val="000000" w:themeColor="text1"/>
          <w:u w:color="000000" w:themeColor="text1"/>
        </w:rPr>
        <w:t xml:space="preserve">                                </w:t>
      </w:r>
      <w:r w:rsidR="00225D12" w:rsidRPr="00327DE7">
        <w:rPr>
          <w:rFonts w:cs="Times New Roman"/>
          <w:color w:val="000000" w:themeColor="text1"/>
          <w:u w:color="000000" w:themeColor="text1"/>
        </w:rPr>
        <w:tab/>
      </w:r>
      <w:r w:rsidR="00225D12" w:rsidRPr="00327DE7">
        <w:rPr>
          <w:rFonts w:cs="Times New Roman"/>
          <w:color w:val="000000" w:themeColor="text1"/>
          <w:u w:color="000000" w:themeColor="text1"/>
        </w:rPr>
        <w:tab/>
      </w:r>
    </w:p>
    <w:p w:rsidR="00225D12" w:rsidRPr="00327DE7" w:rsidRDefault="00225D12" w:rsidP="00225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27DE7">
        <w:rPr>
          <w:rFonts w:cs="Times New Roman"/>
          <w:color w:val="000000" w:themeColor="text1"/>
          <w:u w:color="000000" w:themeColor="text1"/>
        </w:rPr>
        <w:tab/>
      </w:r>
      <w:r w:rsidRPr="00327DE7">
        <w:rPr>
          <w:rFonts w:cs="Times New Roman"/>
          <w:color w:val="000000" w:themeColor="text1"/>
          <w:u w:color="000000" w:themeColor="text1"/>
        </w:rPr>
        <w:tab/>
        <w:t>(</w:t>
      </w:r>
      <w:r w:rsidR="006F393A">
        <w:rPr>
          <w:rFonts w:cs="Times New Roman"/>
          <w:color w:val="000000" w:themeColor="text1"/>
          <w:u w:color="000000" w:themeColor="text1"/>
        </w:rPr>
        <w:t>3</w:t>
      </w:r>
      <w:r w:rsidRPr="00327DE7">
        <w:rPr>
          <w:rFonts w:cs="Times New Roman"/>
          <w:color w:val="000000" w:themeColor="text1"/>
          <w:u w:color="000000" w:themeColor="text1"/>
        </w:rPr>
        <w:t>)</w:t>
      </w:r>
      <w:r w:rsidRPr="00327DE7">
        <w:rPr>
          <w:rFonts w:cs="Times New Roman"/>
          <w:color w:val="000000" w:themeColor="text1"/>
          <w:u w:color="000000" w:themeColor="text1"/>
        </w:rPr>
        <w:tab/>
      </w:r>
      <w:proofErr w:type="gramStart"/>
      <w:r w:rsidRPr="00327DE7">
        <w:rPr>
          <w:rFonts w:cs="Times New Roman"/>
          <w:color w:val="000000" w:themeColor="text1"/>
          <w:u w:color="000000" w:themeColor="text1"/>
        </w:rPr>
        <w:t>other</w:t>
      </w:r>
      <w:proofErr w:type="gramEnd"/>
      <w:r w:rsidRPr="00327DE7">
        <w:rPr>
          <w:rFonts w:cs="Times New Roman"/>
          <w:color w:val="000000" w:themeColor="text1"/>
          <w:u w:color="000000" w:themeColor="text1"/>
        </w:rPr>
        <w:t xml:space="preserve"> modifications </w:t>
      </w:r>
      <w:r w:rsidR="005964DE">
        <w:rPr>
          <w:rFonts w:cs="Times New Roman"/>
          <w:color w:val="000000" w:themeColor="text1"/>
          <w:u w:color="000000" w:themeColor="text1"/>
        </w:rPr>
        <w:t xml:space="preserve">allowed </w:t>
      </w:r>
      <w:r w:rsidRPr="00327DE7">
        <w:rPr>
          <w:rFonts w:cs="Times New Roman"/>
          <w:color w:val="000000" w:themeColor="text1"/>
          <w:u w:color="000000" w:themeColor="text1"/>
        </w:rPr>
        <w:t>in current law described in II (A)(3), (4), and (5</w:t>
      </w:r>
      <w:r w:rsidR="0044557D">
        <w:rPr>
          <w:rFonts w:cs="Times New Roman"/>
          <w:color w:val="000000" w:themeColor="text1"/>
          <w:u w:color="000000" w:themeColor="text1"/>
        </w:rPr>
        <w:t>).</w:t>
      </w:r>
    </w:p>
    <w:p w:rsidR="00225D12" w:rsidRPr="00327DE7" w:rsidRDefault="00225D12" w:rsidP="00225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A2011F" w:rsidRDefault="00225D12" w:rsidP="00225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sidRPr="00225D12">
        <w:rPr>
          <w:rFonts w:cs="Times New Roman"/>
          <w:b/>
          <w:color w:val="000000" w:themeColor="text1"/>
          <w:u w:color="000000" w:themeColor="text1"/>
        </w:rPr>
        <w:t xml:space="preserve">III </w:t>
      </w:r>
      <w:r w:rsidRPr="00225D12">
        <w:rPr>
          <w:rFonts w:cs="Times New Roman"/>
          <w:b/>
          <w:color w:val="000000" w:themeColor="text1"/>
          <w:u w:color="000000" w:themeColor="text1"/>
        </w:rPr>
        <w:tab/>
      </w:r>
      <w:r w:rsidR="00A3021E">
        <w:rPr>
          <w:rFonts w:cs="Times New Roman"/>
          <w:b/>
          <w:color w:val="000000" w:themeColor="text1"/>
          <w:u w:color="000000" w:themeColor="text1"/>
        </w:rPr>
        <w:t>SOUTH CAROLINA INDIVIDUAL INCOME TAX PREFERENCE ITEMS</w:t>
      </w:r>
    </w:p>
    <w:p w:rsidR="00A3021E" w:rsidRDefault="00A3021E" w:rsidP="00225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p>
    <w:p w:rsidR="00225D12" w:rsidRDefault="00225D12" w:rsidP="00225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27DE7">
        <w:rPr>
          <w:rFonts w:cs="Times New Roman"/>
          <w:color w:val="000000" w:themeColor="text1"/>
          <w:u w:color="000000" w:themeColor="text1"/>
        </w:rPr>
        <w:tab/>
        <w:t>(A)</w:t>
      </w:r>
      <w:r w:rsidRPr="00327DE7">
        <w:rPr>
          <w:rFonts w:cs="Times New Roman"/>
          <w:color w:val="000000" w:themeColor="text1"/>
          <w:u w:color="000000" w:themeColor="text1"/>
        </w:rPr>
        <w:tab/>
      </w:r>
      <w:r w:rsidR="00CB2370" w:rsidRPr="00CB2370">
        <w:rPr>
          <w:rFonts w:cs="Times New Roman"/>
          <w:b/>
          <w:color w:val="000000" w:themeColor="text1"/>
          <w:u w:color="000000" w:themeColor="text1"/>
        </w:rPr>
        <w:t>CURRENT LAW</w:t>
      </w:r>
      <w:r w:rsidR="00A2011F">
        <w:rPr>
          <w:rFonts w:cs="Times New Roman"/>
          <w:b/>
          <w:color w:val="000000" w:themeColor="text1"/>
          <w:u w:color="000000" w:themeColor="text1"/>
        </w:rPr>
        <w:t xml:space="preserve">--A </w:t>
      </w:r>
      <w:proofErr w:type="spellStart"/>
      <w:r w:rsidR="00A2011F">
        <w:rPr>
          <w:rFonts w:cs="Times New Roman"/>
          <w:b/>
          <w:color w:val="000000" w:themeColor="text1"/>
          <w:u w:color="000000" w:themeColor="text1"/>
        </w:rPr>
        <w:t>NONCOMPREHENSIVE</w:t>
      </w:r>
      <w:proofErr w:type="spellEnd"/>
      <w:r w:rsidR="00A2011F">
        <w:rPr>
          <w:rFonts w:cs="Times New Roman"/>
          <w:b/>
          <w:color w:val="000000" w:themeColor="text1"/>
          <w:u w:color="000000" w:themeColor="text1"/>
        </w:rPr>
        <w:t xml:space="preserve"> LISTING</w:t>
      </w:r>
      <w:r w:rsidRPr="00327DE7">
        <w:rPr>
          <w:rFonts w:cs="Times New Roman"/>
          <w:color w:val="000000" w:themeColor="text1"/>
          <w:u w:color="000000" w:themeColor="text1"/>
        </w:rPr>
        <w:t xml:space="preserve"> </w:t>
      </w:r>
      <w:r w:rsidRPr="00327DE7">
        <w:rPr>
          <w:rFonts w:cs="Times New Roman"/>
          <w:color w:val="000000" w:themeColor="text1"/>
          <w:u w:color="000000" w:themeColor="text1"/>
        </w:rPr>
        <w:noBreakHyphen/>
        <w:t xml:space="preserve"> South Carolina state individual income tax law contains numerous tax preference provisions that reduce a taxpayer’s individual income tax liability.  These preference items include an exemption, deductions from income subject to tax, tax credits that reduce an income tax liability, and a maximum tax rate on a certain type of income.  The exemption and deductions </w:t>
      </w:r>
      <w:r w:rsidR="00CB2370">
        <w:rPr>
          <w:rFonts w:cs="Times New Roman"/>
          <w:color w:val="000000" w:themeColor="text1"/>
          <w:u w:color="000000" w:themeColor="text1"/>
        </w:rPr>
        <w:t>act</w:t>
      </w:r>
      <w:r w:rsidRPr="00327DE7">
        <w:rPr>
          <w:rFonts w:cs="Times New Roman"/>
          <w:color w:val="000000" w:themeColor="text1"/>
          <w:u w:color="000000" w:themeColor="text1"/>
        </w:rPr>
        <w:t xml:space="preserve"> to </w:t>
      </w:r>
      <w:proofErr w:type="gramStart"/>
      <w:r w:rsidRPr="00327DE7">
        <w:rPr>
          <w:rFonts w:cs="Times New Roman"/>
          <w:color w:val="000000" w:themeColor="text1"/>
          <w:u w:color="000000" w:themeColor="text1"/>
        </w:rPr>
        <w:t>reduce  federal</w:t>
      </w:r>
      <w:proofErr w:type="gramEnd"/>
      <w:r w:rsidRPr="00327DE7">
        <w:rPr>
          <w:rFonts w:cs="Times New Roman"/>
          <w:color w:val="000000" w:themeColor="text1"/>
          <w:u w:color="000000" w:themeColor="text1"/>
        </w:rPr>
        <w:t xml:space="preserve"> taxable income, which is the </w:t>
      </w:r>
      <w:r w:rsidR="00CB2370">
        <w:rPr>
          <w:rFonts w:cs="Times New Roman"/>
          <w:color w:val="000000" w:themeColor="text1"/>
          <w:u w:color="000000" w:themeColor="text1"/>
        </w:rPr>
        <w:t xml:space="preserve"> current </w:t>
      </w:r>
      <w:r w:rsidRPr="00327DE7">
        <w:rPr>
          <w:rFonts w:cs="Times New Roman"/>
          <w:color w:val="000000" w:themeColor="text1"/>
          <w:u w:color="000000" w:themeColor="text1"/>
        </w:rPr>
        <w:t xml:space="preserve">starting base for calculating the state individual income tax.  By starting with federal taxable income, a South Carolina taxpayer has already benefited by the applicable standard or itemized deductions allowed by federal income tax law.  Credits reduce the South Carolina </w:t>
      </w:r>
      <w:r w:rsidR="008933D9">
        <w:rPr>
          <w:rFonts w:cs="Times New Roman"/>
          <w:color w:val="000000" w:themeColor="text1"/>
          <w:u w:color="000000" w:themeColor="text1"/>
        </w:rPr>
        <w:t>i</w:t>
      </w:r>
      <w:r w:rsidRPr="00327DE7">
        <w:rPr>
          <w:rFonts w:cs="Times New Roman"/>
          <w:color w:val="000000" w:themeColor="text1"/>
          <w:u w:color="000000" w:themeColor="text1"/>
        </w:rPr>
        <w:t>ncome</w:t>
      </w:r>
      <w:r w:rsidR="008933D9">
        <w:rPr>
          <w:rFonts w:cs="Times New Roman"/>
          <w:color w:val="000000" w:themeColor="text1"/>
          <w:u w:color="000000" w:themeColor="text1"/>
        </w:rPr>
        <w:t xml:space="preserve"> tax </w:t>
      </w:r>
      <w:r w:rsidRPr="00327DE7">
        <w:rPr>
          <w:rFonts w:cs="Times New Roman"/>
          <w:color w:val="000000" w:themeColor="text1"/>
          <w:u w:color="000000" w:themeColor="text1"/>
        </w:rPr>
        <w:t xml:space="preserve">liability calculated on the taxpayer’s income tax return. The maximum state income tax rate of 3 percent applicable to active trade or business income is calculated on a separate schedule and the result carried over to the taxpayer’s </w:t>
      </w:r>
      <w:proofErr w:type="spellStart"/>
      <w:r w:rsidRPr="00327DE7">
        <w:rPr>
          <w:rFonts w:cs="Times New Roman"/>
          <w:color w:val="000000" w:themeColor="text1"/>
          <w:u w:color="000000" w:themeColor="text1"/>
        </w:rPr>
        <w:t>SC1040</w:t>
      </w:r>
      <w:proofErr w:type="spellEnd"/>
      <w:r w:rsidRPr="00327DE7">
        <w:rPr>
          <w:rFonts w:cs="Times New Roman"/>
          <w:color w:val="000000" w:themeColor="text1"/>
          <w:u w:color="000000" w:themeColor="text1"/>
        </w:rPr>
        <w:t xml:space="preserve"> form. </w:t>
      </w:r>
      <w:r w:rsidR="008D07EF">
        <w:rPr>
          <w:rFonts w:cs="Times New Roman"/>
          <w:color w:val="000000" w:themeColor="text1"/>
          <w:u w:color="000000" w:themeColor="text1"/>
        </w:rPr>
        <w:t>A non-comprehensive listing of t</w:t>
      </w:r>
      <w:r w:rsidRPr="00327DE7">
        <w:rPr>
          <w:rFonts w:cs="Times New Roman"/>
          <w:color w:val="000000" w:themeColor="text1"/>
          <w:u w:color="000000" w:themeColor="text1"/>
        </w:rPr>
        <w:t>hese</w:t>
      </w:r>
      <w:r w:rsidR="008D07EF">
        <w:rPr>
          <w:rFonts w:cs="Times New Roman"/>
          <w:color w:val="000000" w:themeColor="text1"/>
          <w:u w:color="000000" w:themeColor="text1"/>
        </w:rPr>
        <w:t xml:space="preserve"> </w:t>
      </w:r>
      <w:proofErr w:type="gramStart"/>
      <w:r w:rsidR="008D07EF">
        <w:rPr>
          <w:rFonts w:cs="Times New Roman"/>
          <w:color w:val="000000" w:themeColor="text1"/>
          <w:u w:color="000000" w:themeColor="text1"/>
        </w:rPr>
        <w:t xml:space="preserve">various </w:t>
      </w:r>
      <w:r w:rsidRPr="00327DE7">
        <w:rPr>
          <w:rFonts w:cs="Times New Roman"/>
          <w:color w:val="000000" w:themeColor="text1"/>
          <w:u w:color="000000" w:themeColor="text1"/>
        </w:rPr>
        <w:t xml:space="preserve"> preference</w:t>
      </w:r>
      <w:proofErr w:type="gramEnd"/>
      <w:r w:rsidRPr="00327DE7">
        <w:rPr>
          <w:rFonts w:cs="Times New Roman"/>
          <w:color w:val="000000" w:themeColor="text1"/>
          <w:u w:color="000000" w:themeColor="text1"/>
        </w:rPr>
        <w:t xml:space="preserve"> items include</w:t>
      </w:r>
      <w:r w:rsidR="008D07EF">
        <w:rPr>
          <w:rFonts w:cs="Times New Roman"/>
          <w:color w:val="000000" w:themeColor="text1"/>
          <w:u w:color="000000" w:themeColor="text1"/>
        </w:rPr>
        <w:t>, but are not limited to</w:t>
      </w:r>
      <w:r w:rsidRPr="00327DE7">
        <w:rPr>
          <w:rFonts w:cs="Times New Roman"/>
          <w:color w:val="000000" w:themeColor="text1"/>
          <w:u w:color="000000" w:themeColor="text1"/>
        </w:rPr>
        <w:t>:</w:t>
      </w:r>
    </w:p>
    <w:p w:rsidR="00AF2A60" w:rsidRPr="00327DE7" w:rsidRDefault="00AF2A60" w:rsidP="00225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225D12" w:rsidRPr="00327DE7" w:rsidRDefault="00225D12" w:rsidP="00225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27DE7">
        <w:rPr>
          <w:rFonts w:cs="Times New Roman"/>
          <w:color w:val="000000" w:themeColor="text1"/>
          <w:u w:color="000000" w:themeColor="text1"/>
        </w:rPr>
        <w:tab/>
      </w:r>
      <w:r w:rsidRPr="00327DE7">
        <w:rPr>
          <w:rFonts w:cs="Times New Roman"/>
          <w:color w:val="000000" w:themeColor="text1"/>
          <w:u w:color="000000" w:themeColor="text1"/>
        </w:rPr>
        <w:tab/>
        <w:t>(1)</w:t>
      </w:r>
      <w:r w:rsidRPr="00327DE7">
        <w:rPr>
          <w:rFonts w:cs="Times New Roman"/>
          <w:color w:val="000000" w:themeColor="text1"/>
          <w:u w:color="000000" w:themeColor="text1"/>
        </w:rPr>
        <w:tab/>
      </w:r>
      <w:r w:rsidRPr="00AF2A60">
        <w:rPr>
          <w:rFonts w:cs="Times New Roman"/>
          <w:b/>
          <w:color w:val="000000" w:themeColor="text1"/>
          <w:u w:color="000000" w:themeColor="text1"/>
        </w:rPr>
        <w:t>Exemption</w:t>
      </w:r>
      <w:r w:rsidRPr="00327DE7">
        <w:rPr>
          <w:rFonts w:cs="Times New Roman"/>
          <w:color w:val="000000" w:themeColor="text1"/>
          <w:u w:color="000000" w:themeColor="text1"/>
        </w:rPr>
        <w:t xml:space="preserve"> </w:t>
      </w:r>
      <w:r w:rsidRPr="00327DE7">
        <w:rPr>
          <w:rFonts w:cs="Times New Roman"/>
          <w:color w:val="000000" w:themeColor="text1"/>
          <w:u w:color="000000" w:themeColor="text1"/>
        </w:rPr>
        <w:noBreakHyphen/>
        <w:t xml:space="preserve"> </w:t>
      </w:r>
      <w:proofErr w:type="gramStart"/>
      <w:r w:rsidRPr="00327DE7">
        <w:rPr>
          <w:rFonts w:cs="Times New Roman"/>
          <w:color w:val="000000" w:themeColor="text1"/>
          <w:u w:color="000000" w:themeColor="text1"/>
        </w:rPr>
        <w:t>An</w:t>
      </w:r>
      <w:proofErr w:type="gramEnd"/>
      <w:r w:rsidRPr="00327DE7">
        <w:rPr>
          <w:rFonts w:cs="Times New Roman"/>
          <w:color w:val="000000" w:themeColor="text1"/>
          <w:u w:color="000000" w:themeColor="text1"/>
        </w:rPr>
        <w:t xml:space="preserve"> additional dependent exemption for a child under age 6. This, for state purposes, stacks an additional dependent exemption on top of the federal dependent exemption amount.  In 2017, the federal dependent exemption was $4050. For state income purposes, the exemption amount is $8100.</w:t>
      </w:r>
    </w:p>
    <w:p w:rsidR="00225D12" w:rsidRPr="00327DE7" w:rsidRDefault="00225D12" w:rsidP="00225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225D12" w:rsidRPr="00327DE7" w:rsidRDefault="00225D12" w:rsidP="00225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27DE7">
        <w:rPr>
          <w:rFonts w:cs="Times New Roman"/>
          <w:color w:val="000000" w:themeColor="text1"/>
          <w:u w:color="000000" w:themeColor="text1"/>
        </w:rPr>
        <w:tab/>
      </w:r>
      <w:r w:rsidRPr="00327DE7">
        <w:rPr>
          <w:rFonts w:cs="Times New Roman"/>
          <w:color w:val="000000" w:themeColor="text1"/>
          <w:u w:color="000000" w:themeColor="text1"/>
        </w:rPr>
        <w:tab/>
        <w:t>(2)</w:t>
      </w:r>
      <w:r w:rsidRPr="00327DE7">
        <w:rPr>
          <w:rFonts w:cs="Times New Roman"/>
          <w:color w:val="000000" w:themeColor="text1"/>
          <w:u w:color="000000" w:themeColor="text1"/>
        </w:rPr>
        <w:tab/>
      </w:r>
      <w:r w:rsidRPr="00AF2A60">
        <w:rPr>
          <w:rFonts w:cs="Times New Roman"/>
          <w:b/>
          <w:color w:val="000000" w:themeColor="text1"/>
          <w:u w:color="000000" w:themeColor="text1"/>
        </w:rPr>
        <w:t xml:space="preserve">Deductions </w:t>
      </w:r>
      <w:r w:rsidRPr="00327DE7">
        <w:rPr>
          <w:rFonts w:cs="Times New Roman"/>
          <w:color w:val="000000" w:themeColor="text1"/>
          <w:u w:color="000000" w:themeColor="text1"/>
        </w:rPr>
        <w:noBreakHyphen/>
        <w:t xml:space="preserve"> The individual income tax deductions allowed, include, but are not limited to, in no particular order, the following:</w:t>
      </w:r>
    </w:p>
    <w:p w:rsidR="00225D12" w:rsidRPr="00327DE7" w:rsidRDefault="00225D12" w:rsidP="00225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27DE7">
        <w:rPr>
          <w:rFonts w:cs="Times New Roman"/>
          <w:color w:val="000000" w:themeColor="text1"/>
          <w:u w:color="000000" w:themeColor="text1"/>
        </w:rPr>
        <w:tab/>
      </w:r>
      <w:r w:rsidRPr="00327DE7">
        <w:rPr>
          <w:rFonts w:cs="Times New Roman"/>
          <w:color w:val="000000" w:themeColor="text1"/>
          <w:u w:color="000000" w:themeColor="text1"/>
        </w:rPr>
        <w:tab/>
      </w:r>
      <w:r w:rsidRPr="00327DE7">
        <w:rPr>
          <w:rFonts w:cs="Times New Roman"/>
          <w:color w:val="000000" w:themeColor="text1"/>
          <w:u w:color="000000" w:themeColor="text1"/>
        </w:rPr>
        <w:tab/>
        <w:t>(a)</w:t>
      </w:r>
      <w:r w:rsidRPr="00327DE7">
        <w:rPr>
          <w:rFonts w:cs="Times New Roman"/>
          <w:color w:val="000000" w:themeColor="text1"/>
          <w:u w:color="000000" w:themeColor="text1"/>
        </w:rPr>
        <w:tab/>
      </w:r>
      <w:proofErr w:type="gramStart"/>
      <w:r w:rsidRPr="00327DE7">
        <w:rPr>
          <w:rFonts w:cs="Times New Roman"/>
          <w:color w:val="000000" w:themeColor="text1"/>
          <w:u w:color="000000" w:themeColor="text1"/>
        </w:rPr>
        <w:t>social</w:t>
      </w:r>
      <w:proofErr w:type="gramEnd"/>
      <w:r w:rsidRPr="00327DE7">
        <w:rPr>
          <w:rFonts w:cs="Times New Roman"/>
          <w:color w:val="000000" w:themeColor="text1"/>
          <w:u w:color="000000" w:themeColor="text1"/>
        </w:rPr>
        <w:t xml:space="preserve"> security benefit income subject to tax on the taxpayer’s federal income tax return</w:t>
      </w:r>
      <w:r w:rsidR="009B6FF4">
        <w:rPr>
          <w:rFonts w:cs="Times New Roman"/>
          <w:color w:val="000000" w:themeColor="text1"/>
          <w:u w:color="000000" w:themeColor="text1"/>
        </w:rPr>
        <w:t>;</w:t>
      </w:r>
    </w:p>
    <w:p w:rsidR="00225D12" w:rsidRPr="00327DE7" w:rsidRDefault="00225D12" w:rsidP="00225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27DE7">
        <w:rPr>
          <w:rFonts w:cs="Times New Roman"/>
          <w:color w:val="000000" w:themeColor="text1"/>
          <w:u w:color="000000" w:themeColor="text1"/>
        </w:rPr>
        <w:tab/>
      </w:r>
      <w:r w:rsidRPr="00327DE7">
        <w:rPr>
          <w:rFonts w:cs="Times New Roman"/>
          <w:color w:val="000000" w:themeColor="text1"/>
          <w:u w:color="000000" w:themeColor="text1"/>
        </w:rPr>
        <w:tab/>
      </w:r>
      <w:r w:rsidRPr="00327DE7">
        <w:rPr>
          <w:rFonts w:cs="Times New Roman"/>
          <w:color w:val="000000" w:themeColor="text1"/>
          <w:u w:color="000000" w:themeColor="text1"/>
        </w:rPr>
        <w:tab/>
        <w:t>(b)</w:t>
      </w:r>
      <w:r w:rsidRPr="00327DE7">
        <w:rPr>
          <w:rFonts w:cs="Times New Roman"/>
          <w:color w:val="000000" w:themeColor="text1"/>
          <w:u w:color="000000" w:themeColor="text1"/>
        </w:rPr>
        <w:tab/>
      </w:r>
      <w:proofErr w:type="gramStart"/>
      <w:r w:rsidRPr="00327DE7">
        <w:rPr>
          <w:rFonts w:cs="Times New Roman"/>
          <w:color w:val="000000" w:themeColor="text1"/>
          <w:u w:color="000000" w:themeColor="text1"/>
        </w:rPr>
        <w:t>total</w:t>
      </w:r>
      <w:proofErr w:type="gramEnd"/>
      <w:r w:rsidRPr="00327DE7">
        <w:rPr>
          <w:rFonts w:cs="Times New Roman"/>
          <w:color w:val="000000" w:themeColor="text1"/>
          <w:u w:color="000000" w:themeColor="text1"/>
        </w:rPr>
        <w:t xml:space="preserve"> and permanent disability income subject to tax on the taxpayer’s federal income tax return</w:t>
      </w:r>
      <w:r w:rsidR="009B6FF4">
        <w:rPr>
          <w:rFonts w:cs="Times New Roman"/>
          <w:color w:val="000000" w:themeColor="text1"/>
          <w:u w:color="000000" w:themeColor="text1"/>
        </w:rPr>
        <w:t>;</w:t>
      </w:r>
    </w:p>
    <w:p w:rsidR="00225D12" w:rsidRPr="00327DE7" w:rsidRDefault="00225D12" w:rsidP="00225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27DE7">
        <w:rPr>
          <w:rFonts w:cs="Times New Roman"/>
          <w:color w:val="000000" w:themeColor="text1"/>
          <w:u w:color="000000" w:themeColor="text1"/>
        </w:rPr>
        <w:tab/>
      </w:r>
      <w:r w:rsidRPr="00327DE7">
        <w:rPr>
          <w:rFonts w:cs="Times New Roman"/>
          <w:color w:val="000000" w:themeColor="text1"/>
          <w:u w:color="000000" w:themeColor="text1"/>
        </w:rPr>
        <w:tab/>
      </w:r>
      <w:r w:rsidRPr="00327DE7">
        <w:rPr>
          <w:rFonts w:cs="Times New Roman"/>
          <w:color w:val="000000" w:themeColor="text1"/>
          <w:u w:color="000000" w:themeColor="text1"/>
        </w:rPr>
        <w:tab/>
        <w:t>(c)</w:t>
      </w:r>
      <w:r w:rsidRPr="00327DE7">
        <w:rPr>
          <w:rFonts w:cs="Times New Roman"/>
          <w:color w:val="000000" w:themeColor="text1"/>
          <w:u w:color="000000" w:themeColor="text1"/>
        </w:rPr>
        <w:tab/>
        <w:t>44 percent of net capital gain income.  This deduction results in a maximum 3.92 percent tax rate on net capital gain income</w:t>
      </w:r>
      <w:r w:rsidR="009B6FF4">
        <w:rPr>
          <w:rFonts w:cs="Times New Roman"/>
          <w:color w:val="000000" w:themeColor="text1"/>
          <w:u w:color="000000" w:themeColor="text1"/>
        </w:rPr>
        <w:t>;</w:t>
      </w:r>
    </w:p>
    <w:p w:rsidR="00225D12" w:rsidRPr="00327DE7" w:rsidRDefault="00225D12" w:rsidP="00225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27DE7">
        <w:rPr>
          <w:rFonts w:cs="Times New Roman"/>
          <w:color w:val="000000" w:themeColor="text1"/>
          <w:u w:color="000000" w:themeColor="text1"/>
        </w:rPr>
        <w:tab/>
      </w:r>
      <w:r w:rsidRPr="00327DE7">
        <w:rPr>
          <w:rFonts w:cs="Times New Roman"/>
          <w:color w:val="000000" w:themeColor="text1"/>
          <w:u w:color="000000" w:themeColor="text1"/>
        </w:rPr>
        <w:tab/>
      </w:r>
      <w:r w:rsidRPr="00327DE7">
        <w:rPr>
          <w:rFonts w:cs="Times New Roman"/>
          <w:color w:val="000000" w:themeColor="text1"/>
          <w:u w:color="000000" w:themeColor="text1"/>
        </w:rPr>
        <w:tab/>
        <w:t>(d)</w:t>
      </w:r>
      <w:r w:rsidRPr="00327DE7">
        <w:rPr>
          <w:rFonts w:cs="Times New Roman"/>
          <w:color w:val="000000" w:themeColor="text1"/>
          <w:u w:color="000000" w:themeColor="text1"/>
        </w:rPr>
        <w:tab/>
        <w:t xml:space="preserve">3,000 dollars for eligible volunteer firefighter, rescue squad, and HAZMAT workers; eligible reserve police officers, </w:t>
      </w:r>
      <w:proofErr w:type="spellStart"/>
      <w:r w:rsidRPr="00327DE7">
        <w:rPr>
          <w:rFonts w:cs="Times New Roman"/>
          <w:color w:val="000000" w:themeColor="text1"/>
          <w:u w:color="000000" w:themeColor="text1"/>
        </w:rPr>
        <w:t>DNR</w:t>
      </w:r>
      <w:proofErr w:type="spellEnd"/>
      <w:r w:rsidRPr="00327DE7">
        <w:rPr>
          <w:rFonts w:cs="Times New Roman"/>
          <w:color w:val="000000" w:themeColor="text1"/>
          <w:u w:color="000000" w:themeColor="text1"/>
        </w:rPr>
        <w:t xml:space="preserve"> deputy enforcement officers, and State Guard members; and eligible volunteer state constables</w:t>
      </w:r>
      <w:r w:rsidR="009B6FF4">
        <w:rPr>
          <w:rFonts w:cs="Times New Roman"/>
          <w:color w:val="000000" w:themeColor="text1"/>
          <w:u w:color="000000" w:themeColor="text1"/>
        </w:rPr>
        <w:t>;</w:t>
      </w:r>
    </w:p>
    <w:p w:rsidR="00225D12" w:rsidRPr="00327DE7" w:rsidRDefault="00225D12" w:rsidP="00225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27DE7">
        <w:rPr>
          <w:rFonts w:cs="Times New Roman"/>
          <w:color w:val="000000" w:themeColor="text1"/>
          <w:u w:color="000000" w:themeColor="text1"/>
        </w:rPr>
        <w:tab/>
      </w:r>
      <w:r w:rsidRPr="00327DE7">
        <w:rPr>
          <w:rFonts w:cs="Times New Roman"/>
          <w:color w:val="000000" w:themeColor="text1"/>
          <w:u w:color="000000" w:themeColor="text1"/>
        </w:rPr>
        <w:tab/>
      </w:r>
      <w:r w:rsidRPr="00327DE7">
        <w:rPr>
          <w:rFonts w:cs="Times New Roman"/>
          <w:color w:val="000000" w:themeColor="text1"/>
          <w:u w:color="000000" w:themeColor="text1"/>
        </w:rPr>
        <w:tab/>
        <w:t>(e)</w:t>
      </w:r>
      <w:r w:rsidRPr="00327DE7">
        <w:rPr>
          <w:rFonts w:cs="Times New Roman"/>
          <w:color w:val="000000" w:themeColor="text1"/>
          <w:u w:color="000000" w:themeColor="text1"/>
        </w:rPr>
        <w:tab/>
      </w:r>
      <w:proofErr w:type="gramStart"/>
      <w:r w:rsidRPr="00327DE7">
        <w:rPr>
          <w:rFonts w:cs="Times New Roman"/>
          <w:color w:val="000000" w:themeColor="text1"/>
          <w:u w:color="000000" w:themeColor="text1"/>
        </w:rPr>
        <w:t>amounts</w:t>
      </w:r>
      <w:proofErr w:type="gramEnd"/>
      <w:r w:rsidRPr="00327DE7">
        <w:rPr>
          <w:rFonts w:cs="Times New Roman"/>
          <w:color w:val="000000" w:themeColor="text1"/>
          <w:u w:color="000000" w:themeColor="text1"/>
        </w:rPr>
        <w:t xml:space="preserve"> contributed to the state’s 529 college savings program</w:t>
      </w:r>
      <w:r w:rsidR="009B6FF4">
        <w:rPr>
          <w:rFonts w:cs="Times New Roman"/>
          <w:color w:val="000000" w:themeColor="text1"/>
          <w:u w:color="000000" w:themeColor="text1"/>
        </w:rPr>
        <w:t>;</w:t>
      </w:r>
    </w:p>
    <w:p w:rsidR="00225D12" w:rsidRPr="00327DE7" w:rsidRDefault="00225D12" w:rsidP="00225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27DE7">
        <w:rPr>
          <w:rFonts w:cs="Times New Roman"/>
          <w:color w:val="000000" w:themeColor="text1"/>
          <w:u w:color="000000" w:themeColor="text1"/>
        </w:rPr>
        <w:tab/>
      </w:r>
      <w:r w:rsidRPr="00327DE7">
        <w:rPr>
          <w:rFonts w:cs="Times New Roman"/>
          <w:color w:val="000000" w:themeColor="text1"/>
          <w:u w:color="000000" w:themeColor="text1"/>
        </w:rPr>
        <w:tab/>
      </w:r>
      <w:r w:rsidRPr="00327DE7">
        <w:rPr>
          <w:rFonts w:cs="Times New Roman"/>
          <w:color w:val="000000" w:themeColor="text1"/>
          <w:u w:color="000000" w:themeColor="text1"/>
        </w:rPr>
        <w:tab/>
        <w:t>(f)</w:t>
      </w:r>
      <w:r w:rsidRPr="00327DE7">
        <w:rPr>
          <w:rFonts w:cs="Times New Roman"/>
          <w:color w:val="000000" w:themeColor="text1"/>
          <w:u w:color="000000" w:themeColor="text1"/>
        </w:rPr>
        <w:tab/>
      </w:r>
      <w:proofErr w:type="gramStart"/>
      <w:r w:rsidRPr="00327DE7">
        <w:rPr>
          <w:rFonts w:cs="Times New Roman"/>
          <w:color w:val="000000" w:themeColor="text1"/>
          <w:u w:color="000000" w:themeColor="text1"/>
        </w:rPr>
        <w:t>up</w:t>
      </w:r>
      <w:proofErr w:type="gramEnd"/>
      <w:r w:rsidRPr="00327DE7">
        <w:rPr>
          <w:rFonts w:cs="Times New Roman"/>
          <w:color w:val="000000" w:themeColor="text1"/>
          <w:u w:color="000000" w:themeColor="text1"/>
        </w:rPr>
        <w:t xml:space="preserve"> to 3,000 dollars of retirement income before age 65 and 10,000 dollars of retirement income on attaining age 65.  A surviving spouse retains the deduction if the surviving spouse </w:t>
      </w:r>
      <w:proofErr w:type="gramStart"/>
      <w:r w:rsidRPr="00327DE7">
        <w:rPr>
          <w:rFonts w:cs="Times New Roman"/>
          <w:color w:val="000000" w:themeColor="text1"/>
          <w:u w:color="000000" w:themeColor="text1"/>
        </w:rPr>
        <w:t>receives  survivor</w:t>
      </w:r>
      <w:proofErr w:type="gramEnd"/>
      <w:r w:rsidRPr="00327DE7">
        <w:rPr>
          <w:rFonts w:cs="Times New Roman"/>
          <w:color w:val="000000" w:themeColor="text1"/>
          <w:u w:color="000000" w:themeColor="text1"/>
        </w:rPr>
        <w:t xml:space="preserve"> benefit income</w:t>
      </w:r>
      <w:r w:rsidR="009B6FF4">
        <w:rPr>
          <w:rFonts w:cs="Times New Roman"/>
          <w:color w:val="000000" w:themeColor="text1"/>
          <w:u w:color="000000" w:themeColor="text1"/>
        </w:rPr>
        <w:t>;</w:t>
      </w:r>
    </w:p>
    <w:p w:rsidR="00225D12" w:rsidRPr="00327DE7" w:rsidRDefault="00225D12" w:rsidP="00225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27DE7">
        <w:rPr>
          <w:rFonts w:cs="Times New Roman"/>
          <w:color w:val="000000" w:themeColor="text1"/>
          <w:u w:color="000000" w:themeColor="text1"/>
        </w:rPr>
        <w:tab/>
      </w:r>
      <w:r w:rsidRPr="00327DE7">
        <w:rPr>
          <w:rFonts w:cs="Times New Roman"/>
          <w:color w:val="000000" w:themeColor="text1"/>
          <w:u w:color="000000" w:themeColor="text1"/>
        </w:rPr>
        <w:tab/>
      </w:r>
      <w:r w:rsidRPr="00327DE7">
        <w:rPr>
          <w:rFonts w:cs="Times New Roman"/>
          <w:color w:val="000000" w:themeColor="text1"/>
          <w:u w:color="000000" w:themeColor="text1"/>
        </w:rPr>
        <w:tab/>
        <w:t>(g)</w:t>
      </w:r>
      <w:r w:rsidRPr="00327DE7">
        <w:rPr>
          <w:rFonts w:cs="Times New Roman"/>
          <w:color w:val="000000" w:themeColor="text1"/>
          <w:u w:color="000000" w:themeColor="text1"/>
        </w:rPr>
        <w:tab/>
      </w:r>
      <w:proofErr w:type="gramStart"/>
      <w:r w:rsidRPr="00327DE7">
        <w:rPr>
          <w:rFonts w:cs="Times New Roman"/>
          <w:color w:val="000000" w:themeColor="text1"/>
          <w:u w:color="000000" w:themeColor="text1"/>
        </w:rPr>
        <w:t>up</w:t>
      </w:r>
      <w:proofErr w:type="gramEnd"/>
      <w:r w:rsidRPr="00327DE7">
        <w:rPr>
          <w:rFonts w:cs="Times New Roman"/>
          <w:color w:val="000000" w:themeColor="text1"/>
          <w:u w:color="000000" w:themeColor="text1"/>
        </w:rPr>
        <w:t xml:space="preserve"> to 15,000 dollars (30,000 on a joint return) for taxpayers who have attained age 65. The deduction applies to all types of income.  This deduction is reduced by the amount of retirement income deducted pursuant to item 6) above</w:t>
      </w:r>
      <w:r w:rsidR="009B6FF4">
        <w:rPr>
          <w:rFonts w:cs="Times New Roman"/>
          <w:color w:val="000000" w:themeColor="text1"/>
          <w:u w:color="000000" w:themeColor="text1"/>
        </w:rPr>
        <w:t>;</w:t>
      </w:r>
    </w:p>
    <w:p w:rsidR="00225D12" w:rsidRPr="00327DE7" w:rsidRDefault="00225D12" w:rsidP="00225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27DE7">
        <w:rPr>
          <w:rFonts w:cs="Times New Roman"/>
          <w:color w:val="000000" w:themeColor="text1"/>
          <w:u w:color="000000" w:themeColor="text1"/>
        </w:rPr>
        <w:tab/>
      </w:r>
      <w:r w:rsidRPr="00327DE7">
        <w:rPr>
          <w:rFonts w:cs="Times New Roman"/>
          <w:color w:val="000000" w:themeColor="text1"/>
          <w:u w:color="000000" w:themeColor="text1"/>
        </w:rPr>
        <w:tab/>
      </w:r>
      <w:r w:rsidRPr="00327DE7">
        <w:rPr>
          <w:rFonts w:cs="Times New Roman"/>
          <w:color w:val="000000" w:themeColor="text1"/>
          <w:u w:color="000000" w:themeColor="text1"/>
        </w:rPr>
        <w:tab/>
        <w:t>(h)</w:t>
      </w:r>
      <w:r w:rsidRPr="00327DE7">
        <w:rPr>
          <w:rFonts w:cs="Times New Roman"/>
          <w:color w:val="000000" w:themeColor="text1"/>
          <w:u w:color="000000" w:themeColor="text1"/>
        </w:rPr>
        <w:tab/>
      </w:r>
      <w:proofErr w:type="gramStart"/>
      <w:r w:rsidRPr="00327DE7">
        <w:rPr>
          <w:rFonts w:cs="Times New Roman"/>
          <w:color w:val="000000" w:themeColor="text1"/>
          <w:u w:color="000000" w:themeColor="text1"/>
        </w:rPr>
        <w:t>a</w:t>
      </w:r>
      <w:proofErr w:type="gramEnd"/>
      <w:r w:rsidRPr="00327DE7">
        <w:rPr>
          <w:rFonts w:cs="Times New Roman"/>
          <w:color w:val="000000" w:themeColor="text1"/>
          <w:u w:color="000000" w:themeColor="text1"/>
        </w:rPr>
        <w:t xml:space="preserve"> deduction for military retire</w:t>
      </w:r>
      <w:r w:rsidR="008933D9">
        <w:rPr>
          <w:rFonts w:cs="Times New Roman"/>
          <w:color w:val="000000" w:themeColor="text1"/>
          <w:u w:color="000000" w:themeColor="text1"/>
        </w:rPr>
        <w:t>ment benefits</w:t>
      </w:r>
      <w:r w:rsidRPr="00327DE7">
        <w:rPr>
          <w:rFonts w:cs="Times New Roman"/>
          <w:color w:val="000000" w:themeColor="text1"/>
          <w:u w:color="000000" w:themeColor="text1"/>
        </w:rPr>
        <w:t>. For military retirees under age 65, and when fully phased in, the deduction is up to  17,500 dollars of retirement income, but the deduction is  allowed only from the retiree’s earned income.  On attaining age 65, when fully phased in, a military retiree may deduct up to 30,000 in military retirement income, and the deduction does not have to be claimed from earned income</w:t>
      </w:r>
      <w:r w:rsidR="009B6FF4">
        <w:rPr>
          <w:rFonts w:cs="Times New Roman"/>
          <w:color w:val="000000" w:themeColor="text1"/>
          <w:u w:color="000000" w:themeColor="text1"/>
        </w:rPr>
        <w:t>;</w:t>
      </w:r>
    </w:p>
    <w:p w:rsidR="00225D12" w:rsidRPr="00327DE7" w:rsidRDefault="00225D12" w:rsidP="00225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27DE7">
        <w:rPr>
          <w:rFonts w:cs="Times New Roman"/>
          <w:color w:val="000000" w:themeColor="text1"/>
          <w:u w:color="000000" w:themeColor="text1"/>
        </w:rPr>
        <w:tab/>
      </w:r>
      <w:r w:rsidRPr="00327DE7">
        <w:rPr>
          <w:rFonts w:cs="Times New Roman"/>
          <w:color w:val="000000" w:themeColor="text1"/>
          <w:u w:color="000000" w:themeColor="text1"/>
        </w:rPr>
        <w:tab/>
      </w:r>
      <w:r w:rsidRPr="00327DE7">
        <w:rPr>
          <w:rFonts w:cs="Times New Roman"/>
          <w:color w:val="000000" w:themeColor="text1"/>
          <w:u w:color="000000" w:themeColor="text1"/>
        </w:rPr>
        <w:tab/>
        <w:t>(</w:t>
      </w:r>
      <w:proofErr w:type="spellStart"/>
      <w:r w:rsidRPr="00327DE7">
        <w:rPr>
          <w:rFonts w:cs="Times New Roman"/>
          <w:color w:val="000000" w:themeColor="text1"/>
          <w:u w:color="000000" w:themeColor="text1"/>
        </w:rPr>
        <w:t>i</w:t>
      </w:r>
      <w:proofErr w:type="spellEnd"/>
      <w:r w:rsidRPr="00327DE7">
        <w:rPr>
          <w:rFonts w:cs="Times New Roman"/>
          <w:color w:val="000000" w:themeColor="text1"/>
          <w:u w:color="000000" w:themeColor="text1"/>
        </w:rPr>
        <w:t xml:space="preserve">) </w:t>
      </w:r>
      <w:r w:rsidRPr="00327DE7">
        <w:rPr>
          <w:rFonts w:cs="Times New Roman"/>
          <w:color w:val="000000" w:themeColor="text1"/>
          <w:u w:color="000000" w:themeColor="text1"/>
        </w:rPr>
        <w:tab/>
      </w:r>
      <w:proofErr w:type="gramStart"/>
      <w:r w:rsidRPr="00327DE7">
        <w:rPr>
          <w:rFonts w:cs="Times New Roman"/>
          <w:color w:val="000000" w:themeColor="text1"/>
          <w:u w:color="000000" w:themeColor="text1"/>
        </w:rPr>
        <w:t>inactive</w:t>
      </w:r>
      <w:proofErr w:type="gramEnd"/>
      <w:r w:rsidRPr="00327DE7">
        <w:rPr>
          <w:rFonts w:cs="Times New Roman"/>
          <w:color w:val="000000" w:themeColor="text1"/>
          <w:u w:color="000000" w:themeColor="text1"/>
        </w:rPr>
        <w:t xml:space="preserve"> duty pay and active duty training pay of members of the National Guard and Reserves</w:t>
      </w:r>
    </w:p>
    <w:p w:rsidR="00225D12" w:rsidRPr="00327DE7" w:rsidRDefault="00225D12" w:rsidP="00225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27DE7">
        <w:rPr>
          <w:rFonts w:cs="Times New Roman"/>
          <w:color w:val="000000" w:themeColor="text1"/>
          <w:u w:color="000000" w:themeColor="text1"/>
        </w:rPr>
        <w:tab/>
      </w:r>
      <w:r w:rsidRPr="00327DE7">
        <w:rPr>
          <w:rFonts w:cs="Times New Roman"/>
          <w:color w:val="000000" w:themeColor="text1"/>
          <w:u w:color="000000" w:themeColor="text1"/>
        </w:rPr>
        <w:tab/>
      </w:r>
      <w:r w:rsidRPr="00327DE7">
        <w:rPr>
          <w:rFonts w:cs="Times New Roman"/>
          <w:color w:val="000000" w:themeColor="text1"/>
          <w:u w:color="000000" w:themeColor="text1"/>
        </w:rPr>
        <w:tab/>
        <w:t xml:space="preserve">(j) </w:t>
      </w:r>
      <w:r w:rsidRPr="00327DE7">
        <w:rPr>
          <w:rFonts w:cs="Times New Roman"/>
          <w:color w:val="000000" w:themeColor="text1"/>
          <w:u w:color="000000" w:themeColor="text1"/>
        </w:rPr>
        <w:tab/>
      </w:r>
      <w:proofErr w:type="gramStart"/>
      <w:r w:rsidRPr="00327DE7">
        <w:rPr>
          <w:rFonts w:cs="Times New Roman"/>
          <w:color w:val="000000" w:themeColor="text1"/>
          <w:u w:color="000000" w:themeColor="text1"/>
        </w:rPr>
        <w:t>retirement</w:t>
      </w:r>
      <w:proofErr w:type="gramEnd"/>
      <w:r w:rsidRPr="00327DE7">
        <w:rPr>
          <w:rFonts w:cs="Times New Roman"/>
          <w:color w:val="000000" w:themeColor="text1"/>
          <w:u w:color="000000" w:themeColor="text1"/>
        </w:rPr>
        <w:t xml:space="preserve"> income paid by the United States to the taxpayer on account of the taxpayer’s service in the Reserves or National Guard</w:t>
      </w:r>
      <w:r w:rsidR="009B6FF4">
        <w:rPr>
          <w:rFonts w:cs="Times New Roman"/>
          <w:color w:val="000000" w:themeColor="text1"/>
          <w:u w:color="000000" w:themeColor="text1"/>
        </w:rPr>
        <w:t>;</w:t>
      </w:r>
    </w:p>
    <w:p w:rsidR="009B6FF4" w:rsidRDefault="00225D12" w:rsidP="00225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27DE7">
        <w:rPr>
          <w:rFonts w:cs="Times New Roman"/>
          <w:color w:val="000000" w:themeColor="text1"/>
          <w:u w:color="000000" w:themeColor="text1"/>
        </w:rPr>
        <w:tab/>
      </w:r>
      <w:r w:rsidRPr="00327DE7">
        <w:rPr>
          <w:rFonts w:cs="Times New Roman"/>
          <w:color w:val="000000" w:themeColor="text1"/>
          <w:u w:color="000000" w:themeColor="text1"/>
        </w:rPr>
        <w:tab/>
      </w:r>
      <w:r w:rsidRPr="00327DE7">
        <w:rPr>
          <w:rFonts w:cs="Times New Roman"/>
          <w:color w:val="000000" w:themeColor="text1"/>
          <w:u w:color="000000" w:themeColor="text1"/>
        </w:rPr>
        <w:tab/>
        <w:t xml:space="preserve">(k) </w:t>
      </w:r>
      <w:r w:rsidRPr="00327DE7">
        <w:rPr>
          <w:rFonts w:cs="Times New Roman"/>
          <w:color w:val="000000" w:themeColor="text1"/>
          <w:u w:color="000000" w:themeColor="text1"/>
        </w:rPr>
        <w:tab/>
      </w:r>
      <w:proofErr w:type="gramStart"/>
      <w:r w:rsidRPr="00327DE7">
        <w:rPr>
          <w:rFonts w:cs="Times New Roman"/>
          <w:color w:val="000000" w:themeColor="text1"/>
          <w:u w:color="000000" w:themeColor="text1"/>
        </w:rPr>
        <w:t>a</w:t>
      </w:r>
      <w:proofErr w:type="gramEnd"/>
      <w:r w:rsidRPr="00327DE7">
        <w:rPr>
          <w:rFonts w:cs="Times New Roman"/>
          <w:color w:val="000000" w:themeColor="text1"/>
          <w:u w:color="000000" w:themeColor="text1"/>
        </w:rPr>
        <w:t xml:space="preserve"> subsistence allowance of 8 dollars each workday for police and all publicly employed commissioned law enforcement officers and 8 dollars each workday for fulltime firefighters and fulltime emergency medical service personnel</w:t>
      </w:r>
      <w:r w:rsidR="009B6FF4">
        <w:rPr>
          <w:rFonts w:cs="Times New Roman"/>
          <w:color w:val="000000" w:themeColor="text1"/>
          <w:u w:color="000000" w:themeColor="text1"/>
        </w:rPr>
        <w:t>;</w:t>
      </w:r>
      <w:r w:rsidRPr="00327DE7">
        <w:rPr>
          <w:rFonts w:cs="Times New Roman"/>
          <w:color w:val="000000" w:themeColor="text1"/>
          <w:u w:color="000000" w:themeColor="text1"/>
        </w:rPr>
        <w:tab/>
      </w:r>
    </w:p>
    <w:p w:rsidR="00225D12" w:rsidRPr="00327DE7" w:rsidRDefault="009B6FF4" w:rsidP="00225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ab/>
      </w:r>
      <w:r>
        <w:rPr>
          <w:rFonts w:cs="Times New Roman"/>
          <w:color w:val="000000" w:themeColor="text1"/>
          <w:u w:color="000000" w:themeColor="text1"/>
        </w:rPr>
        <w:tab/>
      </w:r>
      <w:r w:rsidR="00225D12" w:rsidRPr="00327DE7">
        <w:rPr>
          <w:rFonts w:cs="Times New Roman"/>
          <w:color w:val="000000" w:themeColor="text1"/>
          <w:u w:color="000000" w:themeColor="text1"/>
        </w:rPr>
        <w:tab/>
        <w:t xml:space="preserve">(l) </w:t>
      </w:r>
      <w:r w:rsidR="00225D12" w:rsidRPr="00327DE7">
        <w:rPr>
          <w:rFonts w:cs="Times New Roman"/>
          <w:color w:val="000000" w:themeColor="text1"/>
          <w:u w:color="000000" w:themeColor="text1"/>
        </w:rPr>
        <w:tab/>
      </w:r>
      <w:proofErr w:type="gramStart"/>
      <w:r w:rsidR="00225D12" w:rsidRPr="00327DE7">
        <w:rPr>
          <w:rFonts w:cs="Times New Roman"/>
          <w:color w:val="000000" w:themeColor="text1"/>
          <w:u w:color="000000" w:themeColor="text1"/>
        </w:rPr>
        <w:t>contributions</w:t>
      </w:r>
      <w:proofErr w:type="gramEnd"/>
      <w:r w:rsidR="00225D12" w:rsidRPr="00327DE7">
        <w:rPr>
          <w:rFonts w:cs="Times New Roman"/>
          <w:color w:val="000000" w:themeColor="text1"/>
          <w:u w:color="000000" w:themeColor="text1"/>
        </w:rPr>
        <w:t>, subject to plan limits, to a Catastrophe Savings Account</w:t>
      </w:r>
      <w:r>
        <w:rPr>
          <w:rFonts w:cs="Times New Roman"/>
          <w:color w:val="000000" w:themeColor="text1"/>
          <w:u w:color="000000" w:themeColor="text1"/>
        </w:rPr>
        <w:t>.</w:t>
      </w:r>
    </w:p>
    <w:p w:rsidR="00225D12" w:rsidRPr="00327DE7" w:rsidRDefault="00225D12" w:rsidP="00225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225D12" w:rsidRPr="00327DE7" w:rsidRDefault="00225D12" w:rsidP="00225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27DE7">
        <w:rPr>
          <w:rFonts w:cs="Times New Roman"/>
          <w:color w:val="000000" w:themeColor="text1"/>
          <w:u w:color="000000" w:themeColor="text1"/>
        </w:rPr>
        <w:lastRenderedPageBreak/>
        <w:tab/>
      </w:r>
      <w:r w:rsidRPr="00327DE7">
        <w:rPr>
          <w:rFonts w:cs="Times New Roman"/>
          <w:color w:val="000000" w:themeColor="text1"/>
          <w:u w:color="000000" w:themeColor="text1"/>
        </w:rPr>
        <w:tab/>
        <w:t>(3)</w:t>
      </w:r>
      <w:r w:rsidRPr="00327DE7">
        <w:rPr>
          <w:rFonts w:cs="Times New Roman"/>
          <w:color w:val="000000" w:themeColor="text1"/>
          <w:u w:color="000000" w:themeColor="text1"/>
        </w:rPr>
        <w:tab/>
      </w:r>
      <w:r w:rsidRPr="006D3C64">
        <w:rPr>
          <w:rFonts w:cs="Times New Roman"/>
          <w:b/>
          <w:color w:val="000000" w:themeColor="text1"/>
          <w:u w:color="000000" w:themeColor="text1"/>
        </w:rPr>
        <w:t>Credits</w:t>
      </w:r>
      <w:r w:rsidRPr="00327DE7">
        <w:rPr>
          <w:rFonts w:cs="Times New Roman"/>
          <w:color w:val="000000" w:themeColor="text1"/>
          <w:u w:color="000000" w:themeColor="text1"/>
        </w:rPr>
        <w:t xml:space="preserve"> </w:t>
      </w:r>
      <w:r w:rsidRPr="00327DE7">
        <w:rPr>
          <w:rFonts w:cs="Times New Roman"/>
          <w:color w:val="000000" w:themeColor="text1"/>
          <w:u w:color="000000" w:themeColor="text1"/>
        </w:rPr>
        <w:noBreakHyphen/>
        <w:t xml:space="preserve"> Individual income tax credits allowed, include, but are not limited to,</w:t>
      </w:r>
      <w:r w:rsidR="008D07EF">
        <w:rPr>
          <w:rFonts w:cs="Times New Roman"/>
          <w:color w:val="000000" w:themeColor="text1"/>
          <w:u w:color="000000" w:themeColor="text1"/>
        </w:rPr>
        <w:t xml:space="preserve"> in no particular order, </w:t>
      </w:r>
      <w:r w:rsidRPr="00327DE7">
        <w:rPr>
          <w:rFonts w:cs="Times New Roman"/>
          <w:color w:val="000000" w:themeColor="text1"/>
          <w:u w:color="000000" w:themeColor="text1"/>
        </w:rPr>
        <w:t xml:space="preserve"> the following:</w:t>
      </w:r>
    </w:p>
    <w:p w:rsidR="00225D12" w:rsidRPr="00327DE7" w:rsidRDefault="00225D12" w:rsidP="00225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27DE7">
        <w:rPr>
          <w:rFonts w:cs="Times New Roman"/>
          <w:color w:val="000000" w:themeColor="text1"/>
          <w:u w:color="000000" w:themeColor="text1"/>
        </w:rPr>
        <w:tab/>
      </w:r>
      <w:r w:rsidRPr="00327DE7">
        <w:rPr>
          <w:rFonts w:cs="Times New Roman"/>
          <w:color w:val="000000" w:themeColor="text1"/>
          <w:u w:color="000000" w:themeColor="text1"/>
        </w:rPr>
        <w:tab/>
      </w:r>
      <w:r w:rsidRPr="00327DE7">
        <w:rPr>
          <w:rFonts w:cs="Times New Roman"/>
          <w:color w:val="000000" w:themeColor="text1"/>
          <w:u w:color="000000" w:themeColor="text1"/>
        </w:rPr>
        <w:tab/>
        <w:t>(a)</w:t>
      </w:r>
      <w:r w:rsidRPr="00327DE7">
        <w:rPr>
          <w:rFonts w:cs="Times New Roman"/>
          <w:color w:val="000000" w:themeColor="text1"/>
          <w:u w:color="000000" w:themeColor="text1"/>
        </w:rPr>
        <w:tab/>
      </w:r>
      <w:proofErr w:type="gramStart"/>
      <w:r w:rsidRPr="00327DE7">
        <w:rPr>
          <w:rFonts w:cs="Times New Roman"/>
          <w:color w:val="000000" w:themeColor="text1"/>
          <w:u w:color="000000" w:themeColor="text1"/>
        </w:rPr>
        <w:t>for</w:t>
      </w:r>
      <w:proofErr w:type="gramEnd"/>
      <w:r w:rsidRPr="00327DE7">
        <w:rPr>
          <w:rFonts w:cs="Times New Roman"/>
          <w:color w:val="000000" w:themeColor="text1"/>
          <w:u w:color="000000" w:themeColor="text1"/>
        </w:rPr>
        <w:t xml:space="preserve"> income taxes paid to another state on income also taxed by South Carolina</w:t>
      </w:r>
      <w:r w:rsidR="00AF2A60">
        <w:rPr>
          <w:rFonts w:cs="Times New Roman"/>
          <w:color w:val="000000" w:themeColor="text1"/>
          <w:u w:color="000000" w:themeColor="text1"/>
        </w:rPr>
        <w:t>;</w:t>
      </w:r>
    </w:p>
    <w:p w:rsidR="00225D12" w:rsidRPr="00327DE7" w:rsidRDefault="00225D12" w:rsidP="00225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27DE7">
        <w:rPr>
          <w:rFonts w:cs="Times New Roman"/>
          <w:color w:val="000000" w:themeColor="text1"/>
          <w:u w:color="000000" w:themeColor="text1"/>
        </w:rPr>
        <w:tab/>
      </w:r>
      <w:r w:rsidRPr="00327DE7">
        <w:rPr>
          <w:rFonts w:cs="Times New Roman"/>
          <w:color w:val="000000" w:themeColor="text1"/>
          <w:u w:color="000000" w:themeColor="text1"/>
        </w:rPr>
        <w:tab/>
      </w:r>
      <w:r w:rsidRPr="00327DE7">
        <w:rPr>
          <w:rFonts w:cs="Times New Roman"/>
          <w:color w:val="000000" w:themeColor="text1"/>
          <w:u w:color="000000" w:themeColor="text1"/>
        </w:rPr>
        <w:tab/>
        <w:t>(b)</w:t>
      </w:r>
      <w:r w:rsidRPr="00327DE7">
        <w:rPr>
          <w:rFonts w:cs="Times New Roman"/>
          <w:color w:val="000000" w:themeColor="text1"/>
          <w:u w:color="000000" w:themeColor="text1"/>
        </w:rPr>
        <w:tab/>
      </w:r>
      <w:proofErr w:type="gramStart"/>
      <w:r w:rsidRPr="00327DE7">
        <w:rPr>
          <w:rFonts w:cs="Times New Roman"/>
          <w:color w:val="000000" w:themeColor="text1"/>
          <w:u w:color="000000" w:themeColor="text1"/>
        </w:rPr>
        <w:t>an</w:t>
      </w:r>
      <w:proofErr w:type="gramEnd"/>
      <w:r w:rsidRPr="00327DE7">
        <w:rPr>
          <w:rFonts w:cs="Times New Roman"/>
          <w:color w:val="000000" w:themeColor="text1"/>
          <w:u w:color="000000" w:themeColor="text1"/>
        </w:rPr>
        <w:t xml:space="preserve"> amount equal to 7 percent of the federal credit allowed for Child and Dependent Care expenses</w:t>
      </w:r>
      <w:r w:rsidR="00AF2A60">
        <w:rPr>
          <w:rFonts w:cs="Times New Roman"/>
          <w:color w:val="000000" w:themeColor="text1"/>
          <w:u w:color="000000" w:themeColor="text1"/>
        </w:rPr>
        <w:t>;</w:t>
      </w:r>
    </w:p>
    <w:p w:rsidR="00225D12" w:rsidRPr="00327DE7" w:rsidRDefault="00225D12" w:rsidP="00225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27DE7">
        <w:rPr>
          <w:rFonts w:cs="Times New Roman"/>
          <w:color w:val="000000" w:themeColor="text1"/>
          <w:u w:color="000000" w:themeColor="text1"/>
        </w:rPr>
        <w:tab/>
      </w:r>
      <w:r w:rsidRPr="00327DE7">
        <w:rPr>
          <w:rFonts w:cs="Times New Roman"/>
          <w:color w:val="000000" w:themeColor="text1"/>
          <w:u w:color="000000" w:themeColor="text1"/>
        </w:rPr>
        <w:tab/>
      </w:r>
      <w:r w:rsidRPr="00327DE7">
        <w:rPr>
          <w:rFonts w:cs="Times New Roman"/>
          <w:color w:val="000000" w:themeColor="text1"/>
          <w:u w:color="000000" w:themeColor="text1"/>
        </w:rPr>
        <w:tab/>
        <w:t>(c)</w:t>
      </w:r>
      <w:r w:rsidRPr="00327DE7">
        <w:rPr>
          <w:rFonts w:cs="Times New Roman"/>
          <w:color w:val="000000" w:themeColor="text1"/>
          <w:u w:color="000000" w:themeColor="text1"/>
        </w:rPr>
        <w:tab/>
      </w:r>
      <w:proofErr w:type="gramStart"/>
      <w:r w:rsidRPr="00327DE7">
        <w:rPr>
          <w:rFonts w:cs="Times New Roman"/>
          <w:color w:val="000000" w:themeColor="text1"/>
          <w:u w:color="000000" w:themeColor="text1"/>
        </w:rPr>
        <w:t>a</w:t>
      </w:r>
      <w:proofErr w:type="gramEnd"/>
      <w:r w:rsidRPr="00327DE7">
        <w:rPr>
          <w:rFonts w:cs="Times New Roman"/>
          <w:color w:val="000000" w:themeColor="text1"/>
          <w:u w:color="000000" w:themeColor="text1"/>
        </w:rPr>
        <w:t xml:space="preserve"> credit for working spouses based on the income of the lower earning spouse.  The maximum credit allowed was increased in the “roads” bill from 210 to 350 dollars</w:t>
      </w:r>
      <w:r w:rsidR="00AF2A60">
        <w:rPr>
          <w:rFonts w:cs="Times New Roman"/>
          <w:color w:val="000000" w:themeColor="text1"/>
          <w:u w:color="000000" w:themeColor="text1"/>
        </w:rPr>
        <w:t>;</w:t>
      </w:r>
    </w:p>
    <w:p w:rsidR="00225D12" w:rsidRPr="00327DE7" w:rsidRDefault="00225D12" w:rsidP="00225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27DE7">
        <w:rPr>
          <w:rFonts w:cs="Times New Roman"/>
          <w:color w:val="000000" w:themeColor="text1"/>
          <w:u w:color="000000" w:themeColor="text1"/>
        </w:rPr>
        <w:tab/>
      </w:r>
      <w:r w:rsidRPr="00327DE7">
        <w:rPr>
          <w:rFonts w:cs="Times New Roman"/>
          <w:color w:val="000000" w:themeColor="text1"/>
          <w:u w:color="000000" w:themeColor="text1"/>
        </w:rPr>
        <w:tab/>
      </w:r>
      <w:r w:rsidRPr="00327DE7">
        <w:rPr>
          <w:rFonts w:cs="Times New Roman"/>
          <w:color w:val="000000" w:themeColor="text1"/>
          <w:u w:color="000000" w:themeColor="text1"/>
        </w:rPr>
        <w:tab/>
        <w:t>(d)</w:t>
      </w:r>
      <w:r w:rsidRPr="00327DE7">
        <w:rPr>
          <w:rFonts w:cs="Times New Roman"/>
          <w:color w:val="000000" w:themeColor="text1"/>
          <w:u w:color="000000" w:themeColor="text1"/>
        </w:rPr>
        <w:tab/>
      </w:r>
      <w:proofErr w:type="gramStart"/>
      <w:r w:rsidRPr="00327DE7">
        <w:rPr>
          <w:rFonts w:cs="Times New Roman"/>
          <w:color w:val="000000" w:themeColor="text1"/>
          <w:u w:color="000000" w:themeColor="text1"/>
        </w:rPr>
        <w:t>a</w:t>
      </w:r>
      <w:proofErr w:type="gramEnd"/>
      <w:r w:rsidRPr="00327DE7">
        <w:rPr>
          <w:rFonts w:cs="Times New Roman"/>
          <w:color w:val="000000" w:themeColor="text1"/>
          <w:u w:color="000000" w:themeColor="text1"/>
        </w:rPr>
        <w:t xml:space="preserve"> refundable tuition tax credit for students in higher education ineligible to receive state scholarship assistance.  The maximum amount of the credit (when fully phased in) was increased in the roads bill from 850 dollars for a four</w:t>
      </w:r>
      <w:r w:rsidRPr="00327DE7">
        <w:rPr>
          <w:rFonts w:cs="Times New Roman"/>
          <w:color w:val="000000" w:themeColor="text1"/>
          <w:u w:color="000000" w:themeColor="text1"/>
        </w:rPr>
        <w:noBreakHyphen/>
        <w:t xml:space="preserve"> year institution and 350 dollars for a two</w:t>
      </w:r>
      <w:r w:rsidRPr="00327DE7">
        <w:rPr>
          <w:rFonts w:cs="Times New Roman"/>
          <w:color w:val="000000" w:themeColor="text1"/>
          <w:u w:color="000000" w:themeColor="text1"/>
        </w:rPr>
        <w:noBreakHyphen/>
        <w:t>year institution to 1,500 dollars for both such institutions</w:t>
      </w:r>
      <w:r w:rsidR="00AF2A60">
        <w:rPr>
          <w:rFonts w:cs="Times New Roman"/>
          <w:color w:val="000000" w:themeColor="text1"/>
          <w:u w:color="000000" w:themeColor="text1"/>
        </w:rPr>
        <w:t>;</w:t>
      </w:r>
    </w:p>
    <w:p w:rsidR="00225D12" w:rsidRPr="00327DE7" w:rsidRDefault="00225D12" w:rsidP="00225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27DE7">
        <w:rPr>
          <w:rFonts w:cs="Times New Roman"/>
          <w:color w:val="000000" w:themeColor="text1"/>
          <w:u w:color="000000" w:themeColor="text1"/>
        </w:rPr>
        <w:tab/>
      </w:r>
      <w:r w:rsidRPr="00327DE7">
        <w:rPr>
          <w:rFonts w:cs="Times New Roman"/>
          <w:color w:val="000000" w:themeColor="text1"/>
          <w:u w:color="000000" w:themeColor="text1"/>
        </w:rPr>
        <w:tab/>
      </w:r>
      <w:r w:rsidRPr="00327DE7">
        <w:rPr>
          <w:rFonts w:cs="Times New Roman"/>
          <w:color w:val="000000" w:themeColor="text1"/>
          <w:u w:color="000000" w:themeColor="text1"/>
        </w:rPr>
        <w:tab/>
        <w:t>(e)</w:t>
      </w:r>
      <w:r w:rsidRPr="00327DE7">
        <w:rPr>
          <w:rFonts w:cs="Times New Roman"/>
          <w:color w:val="000000" w:themeColor="text1"/>
          <w:u w:color="000000" w:themeColor="text1"/>
        </w:rPr>
        <w:tab/>
      </w:r>
      <w:proofErr w:type="gramStart"/>
      <w:r w:rsidRPr="00327DE7">
        <w:rPr>
          <w:rFonts w:cs="Times New Roman"/>
          <w:color w:val="000000" w:themeColor="text1"/>
          <w:u w:color="000000" w:themeColor="text1"/>
        </w:rPr>
        <w:t>a</w:t>
      </w:r>
      <w:proofErr w:type="gramEnd"/>
      <w:r w:rsidRPr="00327DE7">
        <w:rPr>
          <w:rFonts w:cs="Times New Roman"/>
          <w:color w:val="000000" w:themeColor="text1"/>
          <w:u w:color="000000" w:themeColor="text1"/>
        </w:rPr>
        <w:t xml:space="preserve"> maximum credit of 300 dollars for nursing home or in home care expenses paid by the taxpayer for the taxpayers care or the care of another</w:t>
      </w:r>
      <w:r w:rsidR="00AF2A60">
        <w:rPr>
          <w:rFonts w:cs="Times New Roman"/>
          <w:color w:val="000000" w:themeColor="text1"/>
          <w:u w:color="000000" w:themeColor="text1"/>
        </w:rPr>
        <w:t>;</w:t>
      </w:r>
    </w:p>
    <w:p w:rsidR="00225D12" w:rsidRPr="00327DE7" w:rsidRDefault="00225D12" w:rsidP="00225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27DE7">
        <w:rPr>
          <w:rFonts w:cs="Times New Roman"/>
          <w:color w:val="000000" w:themeColor="text1"/>
          <w:u w:color="000000" w:themeColor="text1"/>
        </w:rPr>
        <w:tab/>
      </w:r>
      <w:r w:rsidRPr="00327DE7">
        <w:rPr>
          <w:rFonts w:cs="Times New Roman"/>
          <w:color w:val="000000" w:themeColor="text1"/>
          <w:u w:color="000000" w:themeColor="text1"/>
        </w:rPr>
        <w:tab/>
      </w:r>
      <w:r w:rsidRPr="00327DE7">
        <w:rPr>
          <w:rFonts w:cs="Times New Roman"/>
          <w:color w:val="000000" w:themeColor="text1"/>
          <w:u w:color="000000" w:themeColor="text1"/>
        </w:rPr>
        <w:tab/>
        <w:t>(f)</w:t>
      </w:r>
      <w:r w:rsidRPr="00327DE7">
        <w:rPr>
          <w:rFonts w:cs="Times New Roman"/>
          <w:color w:val="000000" w:themeColor="text1"/>
          <w:u w:color="000000" w:themeColor="text1"/>
        </w:rPr>
        <w:tab/>
      </w:r>
      <w:proofErr w:type="gramStart"/>
      <w:r w:rsidRPr="00327DE7">
        <w:rPr>
          <w:rFonts w:cs="Times New Roman"/>
          <w:color w:val="000000" w:themeColor="text1"/>
          <w:u w:color="000000" w:themeColor="text1"/>
        </w:rPr>
        <w:t>a</w:t>
      </w:r>
      <w:proofErr w:type="gramEnd"/>
      <w:r w:rsidRPr="00327DE7">
        <w:rPr>
          <w:rFonts w:cs="Times New Roman"/>
          <w:color w:val="000000" w:themeColor="text1"/>
          <w:u w:color="000000" w:themeColor="text1"/>
        </w:rPr>
        <w:t xml:space="preserve"> credit for eligible contributions for Exceptional Needs Children scholarships. This credit is not permanent law</w:t>
      </w:r>
      <w:r w:rsidR="00AF2A60">
        <w:rPr>
          <w:rFonts w:cs="Times New Roman"/>
          <w:color w:val="000000" w:themeColor="text1"/>
          <w:u w:color="000000" w:themeColor="text1"/>
        </w:rPr>
        <w:t>;</w:t>
      </w:r>
    </w:p>
    <w:p w:rsidR="00225D12" w:rsidRPr="00327DE7" w:rsidRDefault="00225D12" w:rsidP="00225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27DE7">
        <w:rPr>
          <w:rFonts w:cs="Times New Roman"/>
          <w:color w:val="000000" w:themeColor="text1"/>
          <w:u w:color="000000" w:themeColor="text1"/>
        </w:rPr>
        <w:tab/>
      </w:r>
      <w:r w:rsidRPr="00327DE7">
        <w:rPr>
          <w:rFonts w:cs="Times New Roman"/>
          <w:color w:val="000000" w:themeColor="text1"/>
          <w:u w:color="000000" w:themeColor="text1"/>
        </w:rPr>
        <w:tab/>
      </w:r>
      <w:r w:rsidRPr="00327DE7">
        <w:rPr>
          <w:rFonts w:cs="Times New Roman"/>
          <w:color w:val="000000" w:themeColor="text1"/>
          <w:u w:color="000000" w:themeColor="text1"/>
        </w:rPr>
        <w:tab/>
        <w:t>(g)</w:t>
      </w:r>
      <w:r w:rsidRPr="00327DE7">
        <w:rPr>
          <w:rFonts w:cs="Times New Roman"/>
          <w:color w:val="000000" w:themeColor="text1"/>
          <w:u w:color="000000" w:themeColor="text1"/>
        </w:rPr>
        <w:tab/>
      </w:r>
      <w:proofErr w:type="gramStart"/>
      <w:r w:rsidRPr="00327DE7">
        <w:rPr>
          <w:rFonts w:cs="Times New Roman"/>
          <w:color w:val="000000" w:themeColor="text1"/>
          <w:u w:color="000000" w:themeColor="text1"/>
        </w:rPr>
        <w:t>a</w:t>
      </w:r>
      <w:proofErr w:type="gramEnd"/>
      <w:r w:rsidRPr="00327DE7">
        <w:rPr>
          <w:rFonts w:cs="Times New Roman"/>
          <w:color w:val="000000" w:themeColor="text1"/>
          <w:u w:color="000000" w:themeColor="text1"/>
        </w:rPr>
        <w:t xml:space="preserve"> refundable credit allowed eligible school teachers and other specified school employees   for unreimbursed purchases of school supplies and teaching materials.  The maximum credit amount is 275 dollars.  This credit is not permanent law</w:t>
      </w:r>
      <w:r w:rsidR="00AF2A60">
        <w:rPr>
          <w:rFonts w:cs="Times New Roman"/>
          <w:color w:val="000000" w:themeColor="text1"/>
          <w:u w:color="000000" w:themeColor="text1"/>
        </w:rPr>
        <w:t>;</w:t>
      </w:r>
    </w:p>
    <w:p w:rsidR="00225D12" w:rsidRPr="00327DE7" w:rsidRDefault="00225D12" w:rsidP="00225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27DE7">
        <w:rPr>
          <w:rFonts w:cs="Times New Roman"/>
          <w:color w:val="000000" w:themeColor="text1"/>
          <w:u w:color="000000" w:themeColor="text1"/>
        </w:rPr>
        <w:tab/>
      </w:r>
      <w:r w:rsidRPr="00327DE7">
        <w:rPr>
          <w:rFonts w:cs="Times New Roman"/>
          <w:color w:val="000000" w:themeColor="text1"/>
          <w:u w:color="000000" w:themeColor="text1"/>
        </w:rPr>
        <w:tab/>
      </w:r>
      <w:r w:rsidRPr="00327DE7">
        <w:rPr>
          <w:rFonts w:cs="Times New Roman"/>
          <w:color w:val="000000" w:themeColor="text1"/>
          <w:u w:color="000000" w:themeColor="text1"/>
        </w:rPr>
        <w:tab/>
        <w:t>(h)</w:t>
      </w:r>
      <w:r w:rsidRPr="00327DE7">
        <w:rPr>
          <w:rFonts w:cs="Times New Roman"/>
          <w:color w:val="000000" w:themeColor="text1"/>
          <w:u w:color="000000" w:themeColor="text1"/>
        </w:rPr>
        <w:tab/>
      </w:r>
      <w:proofErr w:type="gramStart"/>
      <w:r w:rsidRPr="00327DE7">
        <w:rPr>
          <w:rFonts w:cs="Times New Roman"/>
          <w:color w:val="000000" w:themeColor="text1"/>
          <w:u w:color="000000" w:themeColor="text1"/>
        </w:rPr>
        <w:t>a</w:t>
      </w:r>
      <w:proofErr w:type="gramEnd"/>
      <w:r w:rsidRPr="00327DE7">
        <w:rPr>
          <w:rFonts w:cs="Times New Roman"/>
          <w:color w:val="000000" w:themeColor="text1"/>
          <w:u w:color="000000" w:themeColor="text1"/>
        </w:rPr>
        <w:t xml:space="preserve"> credit equal to 125 percent of the federal </w:t>
      </w:r>
      <w:proofErr w:type="spellStart"/>
      <w:r w:rsidRPr="00327DE7">
        <w:rPr>
          <w:rFonts w:cs="Times New Roman"/>
          <w:color w:val="000000" w:themeColor="text1"/>
          <w:u w:color="000000" w:themeColor="text1"/>
        </w:rPr>
        <w:t>EITC</w:t>
      </w:r>
      <w:proofErr w:type="spellEnd"/>
      <w:r w:rsidRPr="00327DE7">
        <w:rPr>
          <w:rFonts w:cs="Times New Roman"/>
          <w:color w:val="000000" w:themeColor="text1"/>
          <w:u w:color="000000" w:themeColor="text1"/>
        </w:rPr>
        <w:t xml:space="preserve"> credit allowed a taxpayer.  The credit was enacted in the “roads” bill</w:t>
      </w:r>
      <w:r w:rsidR="00AF2A60">
        <w:rPr>
          <w:rFonts w:cs="Times New Roman"/>
          <w:color w:val="000000" w:themeColor="text1"/>
          <w:u w:color="000000" w:themeColor="text1"/>
        </w:rPr>
        <w:t>;</w:t>
      </w:r>
    </w:p>
    <w:p w:rsidR="008D07EF" w:rsidRDefault="00225D12" w:rsidP="00225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27DE7">
        <w:rPr>
          <w:rFonts w:cs="Times New Roman"/>
          <w:color w:val="000000" w:themeColor="text1"/>
          <w:u w:color="000000" w:themeColor="text1"/>
        </w:rPr>
        <w:tab/>
      </w:r>
      <w:r w:rsidRPr="00327DE7">
        <w:rPr>
          <w:rFonts w:cs="Times New Roman"/>
          <w:color w:val="000000" w:themeColor="text1"/>
          <w:u w:color="000000" w:themeColor="text1"/>
        </w:rPr>
        <w:tab/>
      </w:r>
      <w:r w:rsidRPr="00327DE7">
        <w:rPr>
          <w:rFonts w:cs="Times New Roman"/>
          <w:color w:val="000000" w:themeColor="text1"/>
          <w:u w:color="000000" w:themeColor="text1"/>
        </w:rPr>
        <w:tab/>
        <w:t>(</w:t>
      </w:r>
      <w:proofErr w:type="spellStart"/>
      <w:r w:rsidRPr="00327DE7">
        <w:rPr>
          <w:rFonts w:cs="Times New Roman"/>
          <w:color w:val="000000" w:themeColor="text1"/>
          <w:u w:color="000000" w:themeColor="text1"/>
        </w:rPr>
        <w:t>i</w:t>
      </w:r>
      <w:proofErr w:type="spellEnd"/>
      <w:r w:rsidRPr="00327DE7">
        <w:rPr>
          <w:rFonts w:cs="Times New Roman"/>
          <w:color w:val="000000" w:themeColor="text1"/>
          <w:u w:color="000000" w:themeColor="text1"/>
        </w:rPr>
        <w:t xml:space="preserve">) </w:t>
      </w:r>
      <w:r w:rsidRPr="00327DE7">
        <w:rPr>
          <w:rFonts w:cs="Times New Roman"/>
          <w:color w:val="000000" w:themeColor="text1"/>
          <w:u w:color="000000" w:themeColor="text1"/>
        </w:rPr>
        <w:tab/>
      </w:r>
      <w:proofErr w:type="gramStart"/>
      <w:r w:rsidRPr="00327DE7">
        <w:rPr>
          <w:rFonts w:cs="Times New Roman"/>
          <w:color w:val="000000" w:themeColor="text1"/>
          <w:u w:color="000000" w:themeColor="text1"/>
        </w:rPr>
        <w:t>a</w:t>
      </w:r>
      <w:proofErr w:type="gramEnd"/>
      <w:r w:rsidRPr="00327DE7">
        <w:rPr>
          <w:rFonts w:cs="Times New Roman"/>
          <w:color w:val="000000" w:themeColor="text1"/>
          <w:u w:color="000000" w:themeColor="text1"/>
        </w:rPr>
        <w:t xml:space="preserve"> refundable credit for preventative maintenance expenses of maintaining a motor vehicle to offset the increased expense of motor fuel.  This credit was enacted in the “roads” bill.  It begins for tax year 2018 and sunsets after 5 years</w:t>
      </w:r>
      <w:r w:rsidR="006D3C64">
        <w:rPr>
          <w:rFonts w:cs="Times New Roman"/>
          <w:color w:val="000000" w:themeColor="text1"/>
          <w:u w:color="000000" w:themeColor="text1"/>
        </w:rPr>
        <w:t>;</w:t>
      </w:r>
    </w:p>
    <w:p w:rsidR="00225D12" w:rsidRDefault="008D07EF" w:rsidP="00225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t xml:space="preserve">(j) a credit for a percentage of the value of a conservation easement donated by taxpayer if the taxpayer is allowed a charitable deduction on the taxpayer’s federal individual income tax return for the value of the donation.  This credit may be claimed by the taxpayer, or if the taxpayer elects, sold to a third party; </w:t>
      </w:r>
    </w:p>
    <w:p w:rsidR="00AE422A" w:rsidRPr="00327DE7" w:rsidRDefault="00AE422A" w:rsidP="00225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t>(k) a credit for shareholders of banks organized as Subchapter S corporations for the shareholder’s pro rata share of banks South Carolina bank income tax..  Banks do not pay state corporate income tax but instead pay a separately imposed South Carolina bank income tax.</w:t>
      </w:r>
    </w:p>
    <w:p w:rsidR="00225D12" w:rsidRPr="00327DE7" w:rsidRDefault="00225D12" w:rsidP="00225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225D12" w:rsidRPr="00327DE7" w:rsidRDefault="00225D12" w:rsidP="00225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27DE7">
        <w:rPr>
          <w:rFonts w:cs="Times New Roman"/>
          <w:color w:val="000000" w:themeColor="text1"/>
          <w:u w:color="000000" w:themeColor="text1"/>
        </w:rPr>
        <w:tab/>
      </w:r>
      <w:r w:rsidRPr="00327DE7">
        <w:rPr>
          <w:rFonts w:cs="Times New Roman"/>
          <w:color w:val="000000" w:themeColor="text1"/>
          <w:u w:color="000000" w:themeColor="text1"/>
        </w:rPr>
        <w:tab/>
        <w:t>(4)</w:t>
      </w:r>
      <w:r w:rsidRPr="00327DE7">
        <w:rPr>
          <w:rFonts w:cs="Times New Roman"/>
          <w:color w:val="000000" w:themeColor="text1"/>
          <w:u w:color="000000" w:themeColor="text1"/>
        </w:rPr>
        <w:tab/>
      </w:r>
      <w:r w:rsidRPr="006D3C64">
        <w:rPr>
          <w:rFonts w:cs="Times New Roman"/>
          <w:b/>
          <w:color w:val="000000" w:themeColor="text1"/>
          <w:u w:color="000000" w:themeColor="text1"/>
        </w:rPr>
        <w:t>Reduced Income Tax Rate</w:t>
      </w:r>
      <w:r w:rsidRPr="00327DE7">
        <w:rPr>
          <w:rFonts w:cs="Times New Roman"/>
          <w:color w:val="000000" w:themeColor="text1"/>
          <w:u w:color="000000" w:themeColor="text1"/>
        </w:rPr>
        <w:t xml:space="preserve"> </w:t>
      </w:r>
      <w:r w:rsidRPr="00327DE7">
        <w:rPr>
          <w:rFonts w:cs="Times New Roman"/>
          <w:color w:val="000000" w:themeColor="text1"/>
          <w:u w:color="000000" w:themeColor="text1"/>
        </w:rPr>
        <w:noBreakHyphen/>
        <w:t xml:space="preserve"> Income defined as “active trade or business income” received by </w:t>
      </w:r>
      <w:r w:rsidR="00A3021E">
        <w:rPr>
          <w:rFonts w:cs="Times New Roman"/>
          <w:color w:val="000000" w:themeColor="text1"/>
          <w:u w:color="000000" w:themeColor="text1"/>
        </w:rPr>
        <w:t xml:space="preserve">a </w:t>
      </w:r>
      <w:r w:rsidRPr="00327DE7">
        <w:rPr>
          <w:rFonts w:cs="Times New Roman"/>
          <w:color w:val="000000" w:themeColor="text1"/>
          <w:u w:color="000000" w:themeColor="text1"/>
        </w:rPr>
        <w:t>business operated as</w:t>
      </w:r>
      <w:r w:rsidR="00A3021E">
        <w:rPr>
          <w:rFonts w:cs="Times New Roman"/>
          <w:color w:val="000000" w:themeColor="text1"/>
          <w:u w:color="000000" w:themeColor="text1"/>
        </w:rPr>
        <w:t xml:space="preserve"> a</w:t>
      </w:r>
      <w:r w:rsidRPr="00327DE7">
        <w:rPr>
          <w:rFonts w:cs="Times New Roman"/>
          <w:color w:val="000000" w:themeColor="text1"/>
          <w:u w:color="000000" w:themeColor="text1"/>
        </w:rPr>
        <w:t xml:space="preserve"> </w:t>
      </w:r>
      <w:proofErr w:type="gramStart"/>
      <w:r w:rsidRPr="00327DE7">
        <w:rPr>
          <w:rFonts w:cs="Times New Roman"/>
          <w:color w:val="000000" w:themeColor="text1"/>
          <w:u w:color="000000" w:themeColor="text1"/>
        </w:rPr>
        <w:t>sole  proprietorship</w:t>
      </w:r>
      <w:proofErr w:type="gramEnd"/>
      <w:r w:rsidRPr="00327DE7">
        <w:rPr>
          <w:rFonts w:cs="Times New Roman"/>
          <w:color w:val="000000" w:themeColor="text1"/>
          <w:u w:color="000000" w:themeColor="text1"/>
        </w:rPr>
        <w:t xml:space="preserve"> or </w:t>
      </w:r>
      <w:r w:rsidR="00A3021E">
        <w:rPr>
          <w:rFonts w:cs="Times New Roman"/>
          <w:color w:val="000000" w:themeColor="text1"/>
          <w:u w:color="000000" w:themeColor="text1"/>
        </w:rPr>
        <w:t xml:space="preserve">a </w:t>
      </w:r>
      <w:r w:rsidRPr="00327DE7">
        <w:rPr>
          <w:rFonts w:cs="Times New Roman"/>
          <w:color w:val="000000" w:themeColor="text1"/>
          <w:u w:color="000000" w:themeColor="text1"/>
        </w:rPr>
        <w:t>pass</w:t>
      </w:r>
      <w:r w:rsidRPr="00327DE7">
        <w:rPr>
          <w:rFonts w:cs="Times New Roman"/>
          <w:color w:val="000000" w:themeColor="text1"/>
          <w:u w:color="000000" w:themeColor="text1"/>
        </w:rPr>
        <w:noBreakHyphen/>
        <w:t>through business is subject to a maximum state income tax rate of 3 percent.</w:t>
      </w:r>
    </w:p>
    <w:p w:rsidR="00225D12" w:rsidRPr="00327DE7" w:rsidRDefault="00225D12" w:rsidP="00225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225D12" w:rsidRPr="00327DE7" w:rsidRDefault="00225D12" w:rsidP="00225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27DE7">
        <w:rPr>
          <w:rFonts w:cs="Times New Roman"/>
          <w:color w:val="000000" w:themeColor="text1"/>
          <w:u w:color="000000" w:themeColor="text1"/>
        </w:rPr>
        <w:tab/>
        <w:t>(B)</w:t>
      </w:r>
      <w:r w:rsidRPr="00327DE7">
        <w:rPr>
          <w:rFonts w:cs="Times New Roman"/>
          <w:color w:val="000000" w:themeColor="text1"/>
          <w:u w:color="000000" w:themeColor="text1"/>
        </w:rPr>
        <w:tab/>
      </w:r>
      <w:r w:rsidR="009B6FF4" w:rsidRPr="009B6FF4">
        <w:rPr>
          <w:rFonts w:cs="Times New Roman"/>
          <w:b/>
          <w:color w:val="000000" w:themeColor="text1"/>
          <w:u w:color="000000" w:themeColor="text1"/>
        </w:rPr>
        <w:t>PROPOSED</w:t>
      </w:r>
      <w:r w:rsidR="009B6FF4">
        <w:rPr>
          <w:rFonts w:cs="Times New Roman"/>
          <w:color w:val="000000" w:themeColor="text1"/>
          <w:u w:color="000000" w:themeColor="text1"/>
        </w:rPr>
        <w:t xml:space="preserve"> </w:t>
      </w:r>
      <w:r w:rsidR="009B6FF4" w:rsidRPr="009B6FF4">
        <w:rPr>
          <w:rFonts w:cs="Times New Roman"/>
          <w:b/>
          <w:color w:val="000000" w:themeColor="text1"/>
          <w:u w:color="000000" w:themeColor="text1"/>
        </w:rPr>
        <w:t>LAW</w:t>
      </w:r>
      <w:r w:rsidRPr="00327DE7">
        <w:rPr>
          <w:rFonts w:cs="Times New Roman"/>
          <w:color w:val="000000" w:themeColor="text1"/>
          <w:u w:color="000000" w:themeColor="text1"/>
        </w:rPr>
        <w:t xml:space="preserve"> </w:t>
      </w:r>
      <w:r w:rsidRPr="00327DE7">
        <w:rPr>
          <w:rFonts w:cs="Times New Roman"/>
          <w:color w:val="000000" w:themeColor="text1"/>
          <w:u w:color="000000" w:themeColor="text1"/>
        </w:rPr>
        <w:noBreakHyphen/>
        <w:t xml:space="preserve"> </w:t>
      </w:r>
      <w:r w:rsidR="008B2DD3" w:rsidRPr="008B2DD3">
        <w:rPr>
          <w:rFonts w:cs="Times New Roman"/>
          <w:b/>
          <w:color w:val="000000" w:themeColor="text1"/>
          <w:u w:color="000000" w:themeColor="text1"/>
        </w:rPr>
        <w:t>A COMPREHENSIVE LISTING</w:t>
      </w:r>
    </w:p>
    <w:p w:rsidR="00225D12" w:rsidRPr="00327DE7" w:rsidRDefault="00225D12" w:rsidP="00225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27DE7">
        <w:rPr>
          <w:rFonts w:cs="Times New Roman"/>
          <w:color w:val="000000" w:themeColor="text1"/>
          <w:u w:color="000000" w:themeColor="text1"/>
        </w:rPr>
        <w:tab/>
      </w:r>
      <w:r w:rsidRPr="00327DE7">
        <w:rPr>
          <w:rFonts w:cs="Times New Roman"/>
          <w:color w:val="000000" w:themeColor="text1"/>
          <w:u w:color="000000" w:themeColor="text1"/>
        </w:rPr>
        <w:tab/>
        <w:t>(1)</w:t>
      </w:r>
      <w:r w:rsidRPr="00327DE7">
        <w:rPr>
          <w:rFonts w:cs="Times New Roman"/>
          <w:color w:val="000000" w:themeColor="text1"/>
          <w:u w:color="000000" w:themeColor="text1"/>
        </w:rPr>
        <w:tab/>
      </w:r>
      <w:proofErr w:type="gramStart"/>
      <w:r w:rsidRPr="00327DE7">
        <w:rPr>
          <w:rFonts w:cs="Times New Roman"/>
          <w:color w:val="000000" w:themeColor="text1"/>
          <w:u w:color="000000" w:themeColor="text1"/>
        </w:rPr>
        <w:t>a</w:t>
      </w:r>
      <w:proofErr w:type="gramEnd"/>
      <w:r w:rsidRPr="00327DE7">
        <w:rPr>
          <w:rFonts w:cs="Times New Roman"/>
          <w:color w:val="000000" w:themeColor="text1"/>
          <w:u w:color="000000" w:themeColor="text1"/>
        </w:rPr>
        <w:t xml:space="preserve"> </w:t>
      </w:r>
      <w:r w:rsidR="009B6FF4">
        <w:rPr>
          <w:rFonts w:cs="Times New Roman"/>
          <w:color w:val="000000" w:themeColor="text1"/>
          <w:u w:color="000000" w:themeColor="text1"/>
        </w:rPr>
        <w:t xml:space="preserve">  </w:t>
      </w:r>
      <w:r w:rsidRPr="00327DE7">
        <w:rPr>
          <w:rFonts w:cs="Times New Roman"/>
          <w:color w:val="000000" w:themeColor="text1"/>
          <w:u w:color="000000" w:themeColor="text1"/>
        </w:rPr>
        <w:t>tax credit for income taxes paid to another state</w:t>
      </w:r>
      <w:r w:rsidR="002B2A8B">
        <w:rPr>
          <w:rFonts w:cs="Times New Roman"/>
          <w:color w:val="000000" w:themeColor="text1"/>
          <w:u w:color="000000" w:themeColor="text1"/>
        </w:rPr>
        <w:t xml:space="preserve"> or country </w:t>
      </w:r>
      <w:r w:rsidRPr="00327DE7">
        <w:rPr>
          <w:rFonts w:cs="Times New Roman"/>
          <w:color w:val="000000" w:themeColor="text1"/>
          <w:u w:color="000000" w:themeColor="text1"/>
        </w:rPr>
        <w:t>on income which is also taxed in South Carolina</w:t>
      </w:r>
      <w:r w:rsidR="009B6FF4">
        <w:rPr>
          <w:rFonts w:cs="Times New Roman"/>
          <w:color w:val="000000" w:themeColor="text1"/>
          <w:u w:color="000000" w:themeColor="text1"/>
        </w:rPr>
        <w:t>;</w:t>
      </w:r>
    </w:p>
    <w:p w:rsidR="00225D12" w:rsidRPr="00327DE7" w:rsidRDefault="00225D12" w:rsidP="00225D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27DE7">
        <w:rPr>
          <w:rFonts w:cs="Times New Roman"/>
          <w:color w:val="000000" w:themeColor="text1"/>
          <w:u w:color="000000" w:themeColor="text1"/>
        </w:rPr>
        <w:tab/>
      </w:r>
      <w:r w:rsidRPr="00327DE7">
        <w:rPr>
          <w:rFonts w:cs="Times New Roman"/>
          <w:color w:val="000000" w:themeColor="text1"/>
          <w:u w:color="000000" w:themeColor="text1"/>
        </w:rPr>
        <w:tab/>
        <w:t>(2)</w:t>
      </w:r>
      <w:r w:rsidRPr="00327DE7">
        <w:rPr>
          <w:rFonts w:cs="Times New Roman"/>
          <w:color w:val="000000" w:themeColor="text1"/>
          <w:u w:color="000000" w:themeColor="text1"/>
        </w:rPr>
        <w:tab/>
      </w:r>
      <w:proofErr w:type="gramStart"/>
      <w:r w:rsidR="008933D9">
        <w:rPr>
          <w:rFonts w:cs="Times New Roman"/>
          <w:color w:val="000000" w:themeColor="text1"/>
          <w:u w:color="000000" w:themeColor="text1"/>
        </w:rPr>
        <w:t>t</w:t>
      </w:r>
      <w:r w:rsidR="009B6FF4">
        <w:rPr>
          <w:rFonts w:cs="Times New Roman"/>
          <w:color w:val="000000" w:themeColor="text1"/>
          <w:u w:color="000000" w:themeColor="text1"/>
        </w:rPr>
        <w:t>ransitional</w:t>
      </w:r>
      <w:proofErr w:type="gramEnd"/>
      <w:r w:rsidR="009B6FF4">
        <w:rPr>
          <w:rFonts w:cs="Times New Roman"/>
          <w:color w:val="000000" w:themeColor="text1"/>
          <w:u w:color="000000" w:themeColor="text1"/>
        </w:rPr>
        <w:t xml:space="preserve"> t</w:t>
      </w:r>
      <w:r w:rsidRPr="00327DE7">
        <w:rPr>
          <w:rFonts w:cs="Times New Roman"/>
          <w:color w:val="000000" w:themeColor="text1"/>
          <w:u w:color="000000" w:themeColor="text1"/>
        </w:rPr>
        <w:t xml:space="preserve">ax credits </w:t>
      </w:r>
      <w:r w:rsidR="009B6FF4">
        <w:rPr>
          <w:rFonts w:cs="Times New Roman"/>
          <w:color w:val="000000" w:themeColor="text1"/>
          <w:u w:color="000000" w:themeColor="text1"/>
        </w:rPr>
        <w:t xml:space="preserve">allowed by prior law </w:t>
      </w:r>
      <w:r w:rsidRPr="00327DE7">
        <w:rPr>
          <w:rFonts w:cs="Times New Roman"/>
          <w:color w:val="000000" w:themeColor="text1"/>
          <w:u w:color="000000" w:themeColor="text1"/>
        </w:rPr>
        <w:t xml:space="preserve">against </w:t>
      </w:r>
      <w:r w:rsidR="009B6FF4">
        <w:rPr>
          <w:rFonts w:cs="Times New Roman"/>
          <w:color w:val="000000" w:themeColor="text1"/>
          <w:u w:color="000000" w:themeColor="text1"/>
        </w:rPr>
        <w:t xml:space="preserve">a </w:t>
      </w:r>
      <w:r w:rsidRPr="00327DE7">
        <w:rPr>
          <w:rFonts w:cs="Times New Roman"/>
          <w:color w:val="000000" w:themeColor="text1"/>
          <w:u w:color="000000" w:themeColor="text1"/>
        </w:rPr>
        <w:t xml:space="preserve">South </w:t>
      </w:r>
      <w:r w:rsidR="009B6FF4">
        <w:rPr>
          <w:rFonts w:cs="Times New Roman"/>
          <w:color w:val="000000" w:themeColor="text1"/>
          <w:u w:color="000000" w:themeColor="text1"/>
        </w:rPr>
        <w:t xml:space="preserve">Carolina taxpayer’s individual </w:t>
      </w:r>
      <w:r w:rsidRPr="00327DE7">
        <w:rPr>
          <w:rFonts w:cs="Times New Roman"/>
          <w:color w:val="000000" w:themeColor="text1"/>
          <w:u w:color="000000" w:themeColor="text1"/>
        </w:rPr>
        <w:t xml:space="preserve"> income tax liability earned but not claimed before 2018</w:t>
      </w:r>
      <w:r w:rsidR="009B6FF4">
        <w:rPr>
          <w:rFonts w:cs="Times New Roman"/>
          <w:color w:val="000000" w:themeColor="text1"/>
          <w:u w:color="000000" w:themeColor="text1"/>
        </w:rPr>
        <w:t xml:space="preserve"> and</w:t>
      </w:r>
      <w:r w:rsidRPr="00327DE7">
        <w:rPr>
          <w:rFonts w:cs="Times New Roman"/>
          <w:color w:val="000000" w:themeColor="text1"/>
          <w:u w:color="000000" w:themeColor="text1"/>
        </w:rPr>
        <w:t xml:space="preserve"> which were allowed to be carried forward under prior law.</w:t>
      </w:r>
      <w:r w:rsidR="009B6FF4">
        <w:rPr>
          <w:rFonts w:cs="Times New Roman"/>
          <w:color w:val="000000" w:themeColor="text1"/>
          <w:u w:color="000000" w:themeColor="text1"/>
        </w:rPr>
        <w:t xml:space="preserve"> Only amounts in carry forward status may be credited</w:t>
      </w:r>
      <w:r w:rsidR="008933D9">
        <w:rPr>
          <w:rFonts w:cs="Times New Roman"/>
          <w:color w:val="000000" w:themeColor="text1"/>
          <w:u w:color="000000" w:themeColor="text1"/>
        </w:rPr>
        <w:t xml:space="preserve">. </w:t>
      </w:r>
      <w:r w:rsidR="009B6FF4">
        <w:rPr>
          <w:rFonts w:cs="Times New Roman"/>
          <w:color w:val="000000" w:themeColor="text1"/>
          <w:u w:color="000000" w:themeColor="text1"/>
        </w:rPr>
        <w:t xml:space="preserve"> No new credits are allowed after 2017.</w:t>
      </w:r>
    </w:p>
    <w:sectPr w:rsidR="00225D12" w:rsidRPr="00327D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2FB6"/>
    <w:rsid w:val="000C0402"/>
    <w:rsid w:val="001849AB"/>
    <w:rsid w:val="0022159F"/>
    <w:rsid w:val="00225D12"/>
    <w:rsid w:val="002B2A8B"/>
    <w:rsid w:val="00337472"/>
    <w:rsid w:val="00365843"/>
    <w:rsid w:val="00381DF2"/>
    <w:rsid w:val="00390B29"/>
    <w:rsid w:val="003E4FB5"/>
    <w:rsid w:val="003E70DE"/>
    <w:rsid w:val="003E7156"/>
    <w:rsid w:val="00402788"/>
    <w:rsid w:val="0044557D"/>
    <w:rsid w:val="00550D2B"/>
    <w:rsid w:val="005964DE"/>
    <w:rsid w:val="005A3311"/>
    <w:rsid w:val="0060475B"/>
    <w:rsid w:val="006116D8"/>
    <w:rsid w:val="00673B7A"/>
    <w:rsid w:val="0068175D"/>
    <w:rsid w:val="006A296F"/>
    <w:rsid w:val="006D3C64"/>
    <w:rsid w:val="006E6EA1"/>
    <w:rsid w:val="006F393A"/>
    <w:rsid w:val="0073480F"/>
    <w:rsid w:val="00883D13"/>
    <w:rsid w:val="00892FB6"/>
    <w:rsid w:val="008933D9"/>
    <w:rsid w:val="008B2DD3"/>
    <w:rsid w:val="008D07EF"/>
    <w:rsid w:val="00954F12"/>
    <w:rsid w:val="009B6FF4"/>
    <w:rsid w:val="00A2011F"/>
    <w:rsid w:val="00A220E4"/>
    <w:rsid w:val="00A3021E"/>
    <w:rsid w:val="00A52663"/>
    <w:rsid w:val="00A84CDB"/>
    <w:rsid w:val="00AE422A"/>
    <w:rsid w:val="00AF2A60"/>
    <w:rsid w:val="00BD76D5"/>
    <w:rsid w:val="00C1351C"/>
    <w:rsid w:val="00C40002"/>
    <w:rsid w:val="00CB2370"/>
    <w:rsid w:val="00DB5391"/>
    <w:rsid w:val="00F649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3FE09D-AFBF-455F-8D33-CFEEC5CEC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6584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584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3FA7D45B</Template>
  <TotalTime>1</TotalTime>
  <Pages>3</Pages>
  <Words>1387</Words>
  <Characters>7907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Legislative Services Agency (LSA)</Company>
  <LinksUpToDate>false</LinksUpToDate>
  <CharactersWithSpaces>9276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Niki Downey</dc:creator>
  <cp:keywords/>
  <dc:description/>
  <cp:lastModifiedBy>Don Hottel</cp:lastModifiedBy>
  <cp:revision>2</cp:revision>
  <cp:lastPrinted>2018-02-20T18:28:00Z</cp:lastPrinted>
  <dcterms:created xsi:type="dcterms:W3CDTF">2018-02-22T18:42:00Z</dcterms:created>
  <dcterms:modified xsi:type="dcterms:W3CDTF">2018-02-22T18:42:00Z</dcterms:modified>
</cp:coreProperties>
</file>